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14" w:rsidRDefault="00016114">
      <w:pPr>
        <w:spacing w:before="10" w:after="1"/>
        <w:rPr>
          <w:sz w:val="11"/>
        </w:rPr>
      </w:pPr>
    </w:p>
    <w:tbl>
      <w:tblPr>
        <w:tblStyle w:val="TableNormal"/>
        <w:tblW w:w="9873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3512"/>
        <w:gridCol w:w="1417"/>
        <w:gridCol w:w="1419"/>
        <w:gridCol w:w="1561"/>
        <w:gridCol w:w="1275"/>
        <w:gridCol w:w="581"/>
      </w:tblGrid>
      <w:tr w:rsidR="00F2429B" w:rsidTr="000F67AD">
        <w:trPr>
          <w:gridBefore w:val="1"/>
          <w:wBefore w:w="108" w:type="dxa"/>
          <w:trHeight w:val="705"/>
        </w:trPr>
        <w:tc>
          <w:tcPr>
            <w:tcW w:w="3512" w:type="dxa"/>
          </w:tcPr>
          <w:p w:rsidR="004A5CA4" w:rsidRPr="000F67AD" w:rsidRDefault="004A5CA4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4A5CA4" w:rsidRPr="000F67AD" w:rsidRDefault="004A5CA4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  <w:r w:rsidR="00F2429B" w:rsidRPr="000F67AD">
              <w:rPr>
                <w:sz w:val="24"/>
                <w:szCs w:val="24"/>
              </w:rPr>
              <w:t xml:space="preserve">Názov, sídlo, identifikačné číslo </w:t>
            </w:r>
            <w:r w:rsidRPr="000F67AD">
              <w:rPr>
                <w:sz w:val="24"/>
                <w:szCs w:val="24"/>
              </w:rPr>
              <w:t xml:space="preserve"> </w:t>
            </w:r>
          </w:p>
          <w:p w:rsidR="005B1ED1" w:rsidRDefault="004A5CA4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  <w:r w:rsidR="00F2429B" w:rsidRPr="000F67AD">
              <w:rPr>
                <w:sz w:val="24"/>
                <w:szCs w:val="24"/>
              </w:rPr>
              <w:t xml:space="preserve">organizácie poskytovateľa </w:t>
            </w:r>
            <w:r w:rsidR="005B1ED1">
              <w:rPr>
                <w:sz w:val="24"/>
                <w:szCs w:val="24"/>
              </w:rPr>
              <w:t xml:space="preserve"> </w:t>
            </w:r>
          </w:p>
          <w:p w:rsidR="00F2429B" w:rsidRPr="000F67AD" w:rsidRDefault="005B1ED1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F2429B" w:rsidRPr="000F67AD">
              <w:rPr>
                <w:sz w:val="24"/>
                <w:szCs w:val="24"/>
              </w:rPr>
              <w:t>programu</w:t>
            </w:r>
          </w:p>
        </w:tc>
        <w:tc>
          <w:tcPr>
            <w:tcW w:w="6253" w:type="dxa"/>
            <w:gridSpan w:val="5"/>
          </w:tcPr>
          <w:p w:rsidR="004A5CA4" w:rsidRPr="000F67AD" w:rsidRDefault="004A5CA4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4A5CA4" w:rsidRPr="000F67AD" w:rsidRDefault="000F67AD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U</w:t>
            </w:r>
            <w:r w:rsidR="00F2429B" w:rsidRPr="000F67AD">
              <w:rPr>
                <w:sz w:val="24"/>
                <w:szCs w:val="24"/>
              </w:rPr>
              <w:t xml:space="preserve">niverzita J. </w:t>
            </w:r>
            <w:proofErr w:type="spellStart"/>
            <w:r w:rsidR="00F2429B" w:rsidRPr="000F67AD">
              <w:rPr>
                <w:sz w:val="24"/>
                <w:szCs w:val="24"/>
              </w:rPr>
              <w:t>Selyeho</w:t>
            </w:r>
            <w:proofErr w:type="spellEnd"/>
            <w:r w:rsidR="00F2429B" w:rsidRPr="000F67AD">
              <w:rPr>
                <w:sz w:val="24"/>
                <w:szCs w:val="24"/>
              </w:rPr>
              <w:t xml:space="preserve">, </w:t>
            </w:r>
            <w:r w:rsidRPr="000F67AD">
              <w:rPr>
                <w:sz w:val="24"/>
                <w:szCs w:val="24"/>
              </w:rPr>
              <w:t>Pedagogická fakulta</w:t>
            </w:r>
          </w:p>
          <w:p w:rsidR="004A5CA4" w:rsidRPr="000F67AD" w:rsidRDefault="004A5CA4" w:rsidP="008837B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Bratislavská cesta 3322, 945 01 </w:t>
            </w:r>
            <w:r w:rsidR="00F2429B" w:rsidRPr="000F67AD">
              <w:rPr>
                <w:sz w:val="24"/>
                <w:szCs w:val="24"/>
              </w:rPr>
              <w:t>Komárno</w:t>
            </w:r>
          </w:p>
          <w:p w:rsidR="000F67AD" w:rsidRPr="000F67AD" w:rsidRDefault="000F67AD" w:rsidP="008837B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IČO: 37961632</w:t>
            </w:r>
          </w:p>
        </w:tc>
      </w:tr>
      <w:tr w:rsidR="00016114" w:rsidTr="000F67AD">
        <w:trPr>
          <w:gridBefore w:val="1"/>
          <w:wBefore w:w="108" w:type="dxa"/>
          <w:trHeight w:val="757"/>
        </w:trPr>
        <w:tc>
          <w:tcPr>
            <w:tcW w:w="3512" w:type="dxa"/>
          </w:tcPr>
          <w:p w:rsidR="00016114" w:rsidRPr="000F67AD" w:rsidRDefault="00016114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016114" w:rsidRPr="000F67AD" w:rsidRDefault="00F2429B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Názov</w:t>
            </w:r>
            <w:r w:rsidR="00F73267" w:rsidRPr="000F67AD">
              <w:rPr>
                <w:sz w:val="24"/>
                <w:szCs w:val="24"/>
              </w:rPr>
              <w:t xml:space="preserve"> programu</w:t>
            </w:r>
            <w:r w:rsidRPr="000F67AD">
              <w:rPr>
                <w:sz w:val="24"/>
                <w:szCs w:val="24"/>
              </w:rPr>
              <w:t xml:space="preserve"> vzdelávania</w:t>
            </w:r>
          </w:p>
        </w:tc>
        <w:tc>
          <w:tcPr>
            <w:tcW w:w="6253" w:type="dxa"/>
            <w:gridSpan w:val="5"/>
          </w:tcPr>
          <w:p w:rsidR="004A5CA4" w:rsidRPr="000F67AD" w:rsidRDefault="004A5CA4">
            <w:pPr>
              <w:pStyle w:val="TableParagraph"/>
              <w:spacing w:line="248" w:lineRule="exact"/>
              <w:rPr>
                <w:b/>
                <w:sz w:val="24"/>
                <w:szCs w:val="24"/>
              </w:rPr>
            </w:pPr>
          </w:p>
          <w:p w:rsidR="00016114" w:rsidRPr="000F67AD" w:rsidRDefault="00F73267">
            <w:pPr>
              <w:pStyle w:val="TableParagraph"/>
              <w:spacing w:line="248" w:lineRule="exact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DOPLŇUJÚCE PEDAGOGICKÉ ŠTÚDIUM (DPŠ)</w:t>
            </w:r>
          </w:p>
          <w:p w:rsidR="00016114" w:rsidRPr="000F67AD" w:rsidRDefault="00F2429B" w:rsidP="00F2429B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Základný modul</w:t>
            </w:r>
          </w:p>
        </w:tc>
      </w:tr>
      <w:tr w:rsidR="00016114" w:rsidTr="000F67AD">
        <w:trPr>
          <w:gridBefore w:val="1"/>
          <w:wBefore w:w="108" w:type="dxa"/>
          <w:trHeight w:val="562"/>
        </w:trPr>
        <w:tc>
          <w:tcPr>
            <w:tcW w:w="3512" w:type="dxa"/>
          </w:tcPr>
          <w:p w:rsidR="00016114" w:rsidRPr="000F67AD" w:rsidRDefault="00F73267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Druh kvalifikačného vzdelávania</w:t>
            </w:r>
          </w:p>
        </w:tc>
        <w:tc>
          <w:tcPr>
            <w:tcW w:w="6253" w:type="dxa"/>
            <w:gridSpan w:val="5"/>
          </w:tcPr>
          <w:p w:rsidR="00016114" w:rsidRPr="000F67AD" w:rsidRDefault="00F73267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Vzdelávanie na doplnenie kvalifikačných predpokladov</w:t>
            </w:r>
          </w:p>
        </w:tc>
      </w:tr>
      <w:tr w:rsidR="00016114" w:rsidTr="000F67AD">
        <w:trPr>
          <w:gridBefore w:val="1"/>
          <w:wBefore w:w="108" w:type="dxa"/>
          <w:trHeight w:val="437"/>
        </w:trPr>
        <w:tc>
          <w:tcPr>
            <w:tcW w:w="3512" w:type="dxa"/>
          </w:tcPr>
          <w:p w:rsidR="00F2429B" w:rsidRPr="000F67AD" w:rsidRDefault="00F2429B" w:rsidP="008837B0">
            <w:pPr>
              <w:pStyle w:val="TableParagraph"/>
              <w:spacing w:before="97"/>
              <w:rPr>
                <w:strike/>
                <w:sz w:val="24"/>
                <w:szCs w:val="24"/>
                <w:highlight w:val="yellow"/>
              </w:rPr>
            </w:pPr>
            <w:r w:rsidRPr="000F67AD">
              <w:rPr>
                <w:sz w:val="24"/>
                <w:szCs w:val="24"/>
              </w:rPr>
              <w:t>Garantujúce pracovisko</w:t>
            </w:r>
          </w:p>
        </w:tc>
        <w:tc>
          <w:tcPr>
            <w:tcW w:w="6253" w:type="dxa"/>
            <w:gridSpan w:val="5"/>
          </w:tcPr>
          <w:p w:rsidR="00016114" w:rsidRPr="000F67AD" w:rsidRDefault="00F2429B" w:rsidP="00F2429B">
            <w:pPr>
              <w:pStyle w:val="TableParagraph"/>
              <w:spacing w:before="97"/>
              <w:ind w:left="0"/>
              <w:rPr>
                <w:strike/>
                <w:sz w:val="24"/>
                <w:szCs w:val="24"/>
                <w:highlight w:val="yellow"/>
              </w:rPr>
            </w:pPr>
            <w:r w:rsidRPr="000F67AD">
              <w:rPr>
                <w:sz w:val="24"/>
                <w:szCs w:val="24"/>
              </w:rPr>
              <w:t xml:space="preserve">  Pedagogická fakulta</w:t>
            </w:r>
          </w:p>
        </w:tc>
      </w:tr>
      <w:tr w:rsidR="009C1EAE" w:rsidTr="000F67AD">
        <w:trPr>
          <w:gridBefore w:val="1"/>
          <w:wBefore w:w="108" w:type="dxa"/>
          <w:trHeight w:val="594"/>
        </w:trPr>
        <w:tc>
          <w:tcPr>
            <w:tcW w:w="3512" w:type="dxa"/>
          </w:tcPr>
          <w:p w:rsidR="00F2429B" w:rsidRPr="000F67AD" w:rsidRDefault="00F2429B" w:rsidP="00F2429B">
            <w:pPr>
              <w:pStyle w:val="TableParagraph"/>
              <w:spacing w:before="37"/>
              <w:ind w:left="0" w:right="411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Odborný garant</w:t>
            </w:r>
          </w:p>
        </w:tc>
        <w:tc>
          <w:tcPr>
            <w:tcW w:w="6253" w:type="dxa"/>
            <w:gridSpan w:val="5"/>
          </w:tcPr>
          <w:p w:rsidR="009C1EAE" w:rsidRPr="000F67AD" w:rsidRDefault="00F2429B" w:rsidP="00924CC8">
            <w:pPr>
              <w:pStyle w:val="TableParagraph"/>
              <w:spacing w:before="164"/>
              <w:ind w:left="0"/>
              <w:rPr>
                <w:color w:val="FF0000"/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doc. Dr. univ. Agáta </w:t>
            </w:r>
            <w:proofErr w:type="spellStart"/>
            <w:r w:rsidRPr="000F67AD">
              <w:rPr>
                <w:sz w:val="24"/>
                <w:szCs w:val="24"/>
              </w:rPr>
              <w:t>Csehiová</w:t>
            </w:r>
            <w:proofErr w:type="spellEnd"/>
            <w:r w:rsidRPr="000F67AD">
              <w:rPr>
                <w:sz w:val="24"/>
                <w:szCs w:val="24"/>
              </w:rPr>
              <w:t>, PhD.</w:t>
            </w:r>
          </w:p>
        </w:tc>
      </w:tr>
      <w:tr w:rsidR="009C1EAE" w:rsidTr="000F67AD">
        <w:trPr>
          <w:gridBefore w:val="1"/>
          <w:wBefore w:w="108" w:type="dxa"/>
          <w:trHeight w:val="706"/>
        </w:trPr>
        <w:tc>
          <w:tcPr>
            <w:tcW w:w="3512" w:type="dxa"/>
          </w:tcPr>
          <w:p w:rsidR="005B1ED1" w:rsidRDefault="005B1ED1" w:rsidP="005B1ED1">
            <w:pPr>
              <w:pStyle w:val="TableParagraph"/>
              <w:spacing w:before="10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2429B" w:rsidRPr="000F67AD">
              <w:rPr>
                <w:sz w:val="24"/>
                <w:szCs w:val="24"/>
              </w:rPr>
              <w:t>Rozsah vzdelávania</w:t>
            </w:r>
            <w:r w:rsidR="009C1EAE" w:rsidRPr="000F67AD">
              <w:rPr>
                <w:sz w:val="24"/>
                <w:szCs w:val="24"/>
              </w:rPr>
              <w:t xml:space="preserve">/hodinová </w:t>
            </w:r>
          </w:p>
          <w:p w:rsidR="009C1EAE" w:rsidRPr="000F67AD" w:rsidRDefault="005B1ED1" w:rsidP="005B1ED1">
            <w:pPr>
              <w:pStyle w:val="TableParagraph"/>
              <w:spacing w:before="10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C1EAE" w:rsidRPr="000F67AD">
              <w:rPr>
                <w:sz w:val="24"/>
                <w:szCs w:val="24"/>
              </w:rPr>
              <w:t>dotácia</w:t>
            </w:r>
          </w:p>
        </w:tc>
        <w:tc>
          <w:tcPr>
            <w:tcW w:w="6253" w:type="dxa"/>
            <w:gridSpan w:val="5"/>
          </w:tcPr>
          <w:p w:rsidR="00F2429B" w:rsidRPr="000F67AD" w:rsidRDefault="00F2429B" w:rsidP="00F2429B">
            <w:pPr>
              <w:pStyle w:val="TableParagraph"/>
              <w:ind w:left="0" w:right="1086"/>
              <w:rPr>
                <w:sz w:val="24"/>
                <w:szCs w:val="24"/>
              </w:rPr>
            </w:pPr>
          </w:p>
          <w:p w:rsidR="009C1EAE" w:rsidRPr="000F67AD" w:rsidRDefault="00F2429B" w:rsidP="00F2429B">
            <w:pPr>
              <w:pStyle w:val="TableParagraph"/>
              <w:ind w:left="0" w:right="1086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  <w:r w:rsidR="00E626F8" w:rsidRPr="000F67AD">
              <w:rPr>
                <w:sz w:val="24"/>
                <w:szCs w:val="24"/>
              </w:rPr>
              <w:t>2 roky/200</w:t>
            </w:r>
            <w:r w:rsidR="009C1EAE" w:rsidRPr="000F67AD">
              <w:rPr>
                <w:sz w:val="24"/>
                <w:szCs w:val="24"/>
              </w:rPr>
              <w:t xml:space="preserve"> hodín (štandardná dĺžka)</w:t>
            </w:r>
          </w:p>
          <w:p w:rsidR="00F2429B" w:rsidRPr="000F67AD" w:rsidRDefault="00F2429B" w:rsidP="00F2429B">
            <w:pPr>
              <w:pStyle w:val="TableParagraph"/>
              <w:spacing w:before="100"/>
              <w:ind w:left="0"/>
              <w:rPr>
                <w:sz w:val="24"/>
                <w:szCs w:val="24"/>
              </w:rPr>
            </w:pPr>
          </w:p>
        </w:tc>
      </w:tr>
      <w:tr w:rsidR="00F2429B" w:rsidTr="000F67AD">
        <w:trPr>
          <w:gridBefore w:val="1"/>
          <w:wBefore w:w="108" w:type="dxa"/>
          <w:trHeight w:val="538"/>
        </w:trPr>
        <w:tc>
          <w:tcPr>
            <w:tcW w:w="3512" w:type="dxa"/>
          </w:tcPr>
          <w:p w:rsidR="00F2429B" w:rsidRPr="000F67AD" w:rsidRDefault="0038113D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  <w:r w:rsidR="00F2429B" w:rsidRPr="000F67AD">
              <w:rPr>
                <w:sz w:val="24"/>
                <w:szCs w:val="24"/>
              </w:rPr>
              <w:t>Forma vzdelávania</w:t>
            </w:r>
          </w:p>
        </w:tc>
        <w:tc>
          <w:tcPr>
            <w:tcW w:w="6253" w:type="dxa"/>
            <w:gridSpan w:val="5"/>
          </w:tcPr>
          <w:p w:rsidR="00F2429B" w:rsidRPr="000F67AD" w:rsidRDefault="00A45412">
            <w:pPr>
              <w:pStyle w:val="TableParagraph"/>
              <w:spacing w:line="276" w:lineRule="auto"/>
              <w:ind w:right="1086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Prezenčná</w:t>
            </w:r>
            <w:r w:rsidR="00132123" w:rsidRPr="000F67AD">
              <w:rPr>
                <w:sz w:val="24"/>
                <w:szCs w:val="24"/>
              </w:rPr>
              <w:t xml:space="preserve"> forma</w:t>
            </w:r>
          </w:p>
        </w:tc>
      </w:tr>
      <w:tr w:rsidR="00656675" w:rsidTr="000F67AD">
        <w:trPr>
          <w:gridBefore w:val="1"/>
          <w:wBefore w:w="108" w:type="dxa"/>
          <w:trHeight w:val="882"/>
        </w:trPr>
        <w:tc>
          <w:tcPr>
            <w:tcW w:w="3512" w:type="dxa"/>
          </w:tcPr>
          <w:p w:rsidR="00656675" w:rsidRPr="000F67AD" w:rsidRDefault="00656675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Ciele a obsah vzdelávania</w:t>
            </w:r>
          </w:p>
        </w:tc>
        <w:tc>
          <w:tcPr>
            <w:tcW w:w="6253" w:type="dxa"/>
            <w:gridSpan w:val="5"/>
          </w:tcPr>
          <w:p w:rsidR="004A5CA4" w:rsidRPr="000F67AD" w:rsidRDefault="00656675" w:rsidP="000F67AD">
            <w:pPr>
              <w:pStyle w:val="TableParagraph"/>
              <w:tabs>
                <w:tab w:val="left" w:pos="5828"/>
                <w:tab w:val="left" w:pos="5969"/>
              </w:tabs>
              <w:ind w:left="108" w:right="1089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Získanie kvalifikačného predpokladu na výkon </w:t>
            </w:r>
            <w:r w:rsidR="000F67AD">
              <w:rPr>
                <w:sz w:val="24"/>
                <w:szCs w:val="24"/>
              </w:rPr>
              <w:t>p</w:t>
            </w:r>
            <w:r w:rsidRPr="000F67AD">
              <w:rPr>
                <w:sz w:val="24"/>
                <w:szCs w:val="24"/>
              </w:rPr>
              <w:t>racovnej činnosti v kategórii učiteľ</w:t>
            </w:r>
            <w:r w:rsidR="000F418E" w:rsidRPr="000F67AD">
              <w:rPr>
                <w:sz w:val="24"/>
                <w:szCs w:val="24"/>
              </w:rPr>
              <w:t xml:space="preserve"> profesijných predmetov</w:t>
            </w:r>
            <w:r w:rsidR="004A5CA4" w:rsidRPr="000F67AD">
              <w:rPr>
                <w:sz w:val="24"/>
                <w:szCs w:val="24"/>
              </w:rPr>
              <w:t>. Obsah programu vychádza z cieľov programu doplňujúceho pedagogického štúdia a z cieľovej skupiny a obsahuje tematické celky, témy, ich časti, moduly a hodinovú dotáciu (presne</w:t>
            </w:r>
            <w:r w:rsidR="000F67AD">
              <w:rPr>
                <w:sz w:val="24"/>
                <w:szCs w:val="24"/>
              </w:rPr>
              <w:t xml:space="preserve"> </w:t>
            </w:r>
            <w:r w:rsidR="004A5CA4" w:rsidRPr="000F67AD">
              <w:rPr>
                <w:sz w:val="24"/>
                <w:szCs w:val="24"/>
              </w:rPr>
              <w:t>uvedené a rozpísané nižšie).</w:t>
            </w:r>
          </w:p>
        </w:tc>
      </w:tr>
      <w:tr w:rsidR="009C1EAE" w:rsidTr="000F67AD">
        <w:trPr>
          <w:gridBefore w:val="1"/>
          <w:wBefore w:w="108" w:type="dxa"/>
          <w:trHeight w:val="1012"/>
        </w:trPr>
        <w:tc>
          <w:tcPr>
            <w:tcW w:w="3512" w:type="dxa"/>
          </w:tcPr>
          <w:p w:rsidR="009C1EAE" w:rsidRPr="000F67AD" w:rsidRDefault="009C1EAE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9C1EAE" w:rsidRPr="000F67AD" w:rsidRDefault="009C1EA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Cieľová skupina</w:t>
            </w:r>
          </w:p>
        </w:tc>
        <w:tc>
          <w:tcPr>
            <w:tcW w:w="6253" w:type="dxa"/>
            <w:gridSpan w:val="5"/>
          </w:tcPr>
          <w:p w:rsidR="009C1EAE" w:rsidRPr="000F67AD" w:rsidRDefault="009C1EAE">
            <w:pPr>
              <w:pStyle w:val="TableParagraph"/>
              <w:spacing w:line="276" w:lineRule="auto"/>
              <w:ind w:right="1086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Absolventi druhého stupňa vysokoškolského štúdia v n</w:t>
            </w:r>
            <w:r w:rsidR="00B349E2" w:rsidRPr="000F67AD">
              <w:rPr>
                <w:sz w:val="24"/>
                <w:szCs w:val="24"/>
              </w:rPr>
              <w:t>eučiteľských študijných</w:t>
            </w:r>
            <w:r w:rsidRPr="000F67AD">
              <w:rPr>
                <w:sz w:val="24"/>
                <w:szCs w:val="24"/>
              </w:rPr>
              <w:t xml:space="preserve"> </w:t>
            </w:r>
            <w:r w:rsidR="00E626F8" w:rsidRPr="000F67AD">
              <w:rPr>
                <w:sz w:val="24"/>
                <w:szCs w:val="24"/>
              </w:rPr>
              <w:t xml:space="preserve">programoch </w:t>
            </w:r>
            <w:r w:rsidRPr="000F67AD">
              <w:rPr>
                <w:sz w:val="24"/>
                <w:szCs w:val="24"/>
              </w:rPr>
              <w:t>a</w:t>
            </w:r>
          </w:p>
          <w:p w:rsidR="004A5CA4" w:rsidRPr="000F67AD" w:rsidRDefault="009C1EAE" w:rsidP="008837B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študenti druhého stupňa </w:t>
            </w:r>
            <w:r w:rsidR="00E626F8" w:rsidRPr="000F67AD">
              <w:rPr>
                <w:sz w:val="24"/>
                <w:szCs w:val="24"/>
              </w:rPr>
              <w:t xml:space="preserve">dennej formy </w:t>
            </w:r>
            <w:r w:rsidR="00924CC8" w:rsidRPr="000F67AD">
              <w:rPr>
                <w:sz w:val="24"/>
                <w:szCs w:val="24"/>
              </w:rPr>
              <w:t>VŠ v neučiteľských študijných</w:t>
            </w:r>
            <w:r w:rsidR="00E626F8" w:rsidRPr="000F67AD">
              <w:rPr>
                <w:sz w:val="24"/>
                <w:szCs w:val="24"/>
              </w:rPr>
              <w:t xml:space="preserve"> programoch</w:t>
            </w:r>
            <w:r w:rsidRPr="000F67AD">
              <w:rPr>
                <w:sz w:val="24"/>
                <w:szCs w:val="24"/>
              </w:rPr>
              <w:t>.</w:t>
            </w:r>
          </w:p>
        </w:tc>
      </w:tr>
      <w:tr w:rsidR="009C1EAE" w:rsidTr="000F67AD">
        <w:trPr>
          <w:gridBefore w:val="1"/>
          <w:wBefore w:w="108" w:type="dxa"/>
          <w:trHeight w:val="873"/>
        </w:trPr>
        <w:tc>
          <w:tcPr>
            <w:tcW w:w="3512" w:type="dxa"/>
          </w:tcPr>
          <w:p w:rsidR="009C1EAE" w:rsidRPr="000F67AD" w:rsidRDefault="009C1EA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C1EAE" w:rsidRPr="000F67AD" w:rsidRDefault="009C1EAE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Predpoklady pre prijatie</w:t>
            </w:r>
          </w:p>
        </w:tc>
        <w:tc>
          <w:tcPr>
            <w:tcW w:w="6253" w:type="dxa"/>
            <w:gridSpan w:val="5"/>
          </w:tcPr>
          <w:p w:rsidR="009E6CB3" w:rsidRPr="000F67AD" w:rsidRDefault="009E6CB3" w:rsidP="009E6CB3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</w:p>
          <w:p w:rsidR="009E6CB3" w:rsidRPr="000F67AD" w:rsidRDefault="009E6CB3" w:rsidP="009E6CB3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  <w:r w:rsidR="009C1EAE" w:rsidRPr="000F67AD">
              <w:rPr>
                <w:sz w:val="24"/>
                <w:szCs w:val="24"/>
              </w:rPr>
              <w:t xml:space="preserve">Ukončené, resp. prebiehajúce magisterské, prípadne inžinierske </w:t>
            </w:r>
            <w:r w:rsidRPr="000F67AD">
              <w:rPr>
                <w:sz w:val="24"/>
                <w:szCs w:val="24"/>
              </w:rPr>
              <w:t xml:space="preserve">       </w:t>
            </w:r>
          </w:p>
          <w:p w:rsidR="009C1EAE" w:rsidRPr="000F67AD" w:rsidRDefault="009E6CB3" w:rsidP="009E6CB3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  <w:r w:rsidR="009C1EAE" w:rsidRPr="000F67AD">
              <w:rPr>
                <w:sz w:val="24"/>
                <w:szCs w:val="24"/>
              </w:rPr>
              <w:t>štú</w:t>
            </w:r>
            <w:r w:rsidR="00924CC8" w:rsidRPr="000F67AD">
              <w:rPr>
                <w:sz w:val="24"/>
                <w:szCs w:val="24"/>
              </w:rPr>
              <w:t xml:space="preserve">dium </w:t>
            </w:r>
            <w:r w:rsidR="000F67AD">
              <w:rPr>
                <w:sz w:val="24"/>
                <w:szCs w:val="24"/>
              </w:rPr>
              <w:t xml:space="preserve">dennej formy </w:t>
            </w:r>
            <w:r w:rsidR="00924CC8" w:rsidRPr="000F67AD">
              <w:rPr>
                <w:sz w:val="24"/>
                <w:szCs w:val="24"/>
              </w:rPr>
              <w:t>v neučiteľských študijných</w:t>
            </w:r>
            <w:r w:rsidR="00E626F8" w:rsidRPr="000F67AD">
              <w:rPr>
                <w:sz w:val="24"/>
                <w:szCs w:val="24"/>
              </w:rPr>
              <w:t xml:space="preserve"> programoch.</w:t>
            </w:r>
          </w:p>
        </w:tc>
      </w:tr>
      <w:tr w:rsidR="009C1EAE" w:rsidTr="000F67AD">
        <w:trPr>
          <w:gridBefore w:val="1"/>
          <w:wBefore w:w="108" w:type="dxa"/>
          <w:trHeight w:val="883"/>
        </w:trPr>
        <w:tc>
          <w:tcPr>
            <w:tcW w:w="3512" w:type="dxa"/>
          </w:tcPr>
          <w:p w:rsidR="009C1EAE" w:rsidRPr="000F67AD" w:rsidRDefault="009C1EAE">
            <w:pPr>
              <w:pStyle w:val="TableParagraph"/>
              <w:spacing w:before="20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Ukončenie vzdelávacieho programu</w:t>
            </w:r>
          </w:p>
        </w:tc>
        <w:tc>
          <w:tcPr>
            <w:tcW w:w="6253" w:type="dxa"/>
            <w:gridSpan w:val="5"/>
          </w:tcPr>
          <w:p w:rsidR="008837B0" w:rsidRPr="000F67AD" w:rsidRDefault="008837B0" w:rsidP="008837B0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</w:t>
            </w:r>
            <w:r w:rsidR="00786A96" w:rsidRPr="000F67AD">
              <w:rPr>
                <w:sz w:val="24"/>
                <w:szCs w:val="24"/>
              </w:rPr>
              <w:t xml:space="preserve">- </w:t>
            </w:r>
            <w:r w:rsidR="009C1EAE" w:rsidRPr="000F67AD">
              <w:rPr>
                <w:sz w:val="24"/>
                <w:szCs w:val="24"/>
              </w:rPr>
              <w:t>Obhajoba záverečnej práce</w:t>
            </w:r>
            <w:r w:rsidR="00786A96" w:rsidRPr="000F67AD">
              <w:rPr>
                <w:sz w:val="24"/>
                <w:szCs w:val="24"/>
              </w:rPr>
              <w:t xml:space="preserve">, pričom obsahové zameranie </w:t>
            </w:r>
            <w:r w:rsidRPr="000F67AD">
              <w:rPr>
                <w:sz w:val="24"/>
                <w:szCs w:val="24"/>
              </w:rPr>
              <w:t xml:space="preserve"> </w:t>
            </w:r>
          </w:p>
          <w:p w:rsidR="008837B0" w:rsidRPr="000F67AD" w:rsidRDefault="008837B0" w:rsidP="008837B0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  <w:r w:rsidR="00786A96" w:rsidRPr="000F67AD">
              <w:rPr>
                <w:sz w:val="24"/>
                <w:szCs w:val="24"/>
              </w:rPr>
              <w:t>písomnej záverečnej práce je orientované odborovo-</w:t>
            </w:r>
            <w:r w:rsidRPr="000F67AD">
              <w:rPr>
                <w:sz w:val="24"/>
                <w:szCs w:val="24"/>
              </w:rPr>
              <w:t xml:space="preserve">   </w:t>
            </w:r>
          </w:p>
          <w:p w:rsidR="00786A96" w:rsidRPr="000F67AD" w:rsidRDefault="008837B0" w:rsidP="008837B0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  <w:r w:rsidR="00786A96" w:rsidRPr="000F67AD">
              <w:rPr>
                <w:sz w:val="24"/>
                <w:szCs w:val="24"/>
              </w:rPr>
              <w:t>didakticky,</w:t>
            </w:r>
          </w:p>
          <w:p w:rsidR="004A5CA4" w:rsidRPr="000F67AD" w:rsidRDefault="00786A96" w:rsidP="008837B0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- Z</w:t>
            </w:r>
            <w:r w:rsidR="009C1EAE" w:rsidRPr="000F67AD">
              <w:rPr>
                <w:sz w:val="24"/>
                <w:szCs w:val="24"/>
              </w:rPr>
              <w:t>áverečná skúška pred komisiou</w:t>
            </w:r>
          </w:p>
        </w:tc>
      </w:tr>
      <w:tr w:rsidR="009C1EAE" w:rsidTr="000F67AD">
        <w:trPr>
          <w:gridBefore w:val="1"/>
          <w:wBefore w:w="108" w:type="dxa"/>
          <w:trHeight w:val="1256"/>
        </w:trPr>
        <w:tc>
          <w:tcPr>
            <w:tcW w:w="3512" w:type="dxa"/>
          </w:tcPr>
          <w:p w:rsidR="009C1EAE" w:rsidRPr="000F67AD" w:rsidRDefault="009C1EA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C1EAE" w:rsidRPr="000F67AD" w:rsidRDefault="009C1EA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C1EAE" w:rsidRPr="000F67AD" w:rsidRDefault="009C1EA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C1EAE" w:rsidRPr="000F67AD" w:rsidRDefault="009C1EA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C1EAE" w:rsidRPr="000F67AD" w:rsidRDefault="009C1EAE" w:rsidP="00132123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Profil absolventa </w:t>
            </w:r>
            <w:r w:rsidR="00132123" w:rsidRPr="000F67AD">
              <w:rPr>
                <w:sz w:val="24"/>
                <w:szCs w:val="24"/>
              </w:rPr>
              <w:t>jednoduchého programu</w:t>
            </w:r>
            <w:r w:rsidR="00132123" w:rsidRPr="000F67AD">
              <w:rPr>
                <w:b/>
                <w:sz w:val="24"/>
                <w:szCs w:val="24"/>
              </w:rPr>
              <w:t xml:space="preserve"> </w:t>
            </w:r>
            <w:r w:rsidR="00132123" w:rsidRPr="000F67AD">
              <w:rPr>
                <w:sz w:val="24"/>
                <w:szCs w:val="24"/>
              </w:rPr>
              <w:t xml:space="preserve">DPŠ a získané profesijné kompetencie </w:t>
            </w:r>
          </w:p>
          <w:p w:rsidR="00132123" w:rsidRPr="000F67AD" w:rsidRDefault="00132123" w:rsidP="00132123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</w:p>
        </w:tc>
        <w:tc>
          <w:tcPr>
            <w:tcW w:w="6253" w:type="dxa"/>
            <w:gridSpan w:val="5"/>
          </w:tcPr>
          <w:p w:rsidR="009C1EAE" w:rsidRPr="000F67AD" w:rsidRDefault="009C1EAE">
            <w:pPr>
              <w:pStyle w:val="TableParagraph"/>
              <w:spacing w:line="242" w:lineRule="auto"/>
              <w:ind w:right="584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Jednoduchý program doplňujúceho pedagogického štúdia (DPŠ) sa realizuje v súlade s § 44 zákona č. 138/2019 Z.</w:t>
            </w:r>
          </w:p>
          <w:p w:rsidR="009C1EAE" w:rsidRPr="000F67AD" w:rsidRDefault="009C1EAE">
            <w:pPr>
              <w:pStyle w:val="TableParagraph"/>
              <w:ind w:right="1394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z. o pedagogických zamestnancoch a odborných zamestnancoch a o zmene a doplnení niektorých zákonov.</w:t>
            </w:r>
          </w:p>
          <w:p w:rsidR="009C1EAE" w:rsidRPr="000F67AD" w:rsidRDefault="009C1EAE">
            <w:pPr>
              <w:pStyle w:val="TableParagraph"/>
              <w:ind w:right="86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Jednoduchý program DPŠ uskutočňuje Pedagogická fakulta UJS v Komárne v spolupráci s ostatnými fakultami univerzity.</w:t>
            </w:r>
          </w:p>
          <w:p w:rsidR="004B5CD9" w:rsidRPr="000F67AD" w:rsidRDefault="009C1EAE" w:rsidP="00012BB7">
            <w:pPr>
              <w:pStyle w:val="TableParagraph"/>
              <w:ind w:right="747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Absolvovaním do</w:t>
            </w:r>
            <w:r w:rsidR="00924CC8" w:rsidRPr="000F67AD">
              <w:rPr>
                <w:sz w:val="24"/>
                <w:szCs w:val="24"/>
              </w:rPr>
              <w:t>plňujúceho pedagogického štúdia</w:t>
            </w:r>
            <w:r w:rsidRPr="000F67AD">
              <w:rPr>
                <w:sz w:val="24"/>
                <w:szCs w:val="24"/>
              </w:rPr>
              <w:t xml:space="preserve"> </w:t>
            </w:r>
            <w:r w:rsidR="00E626F8" w:rsidRPr="000F67AD">
              <w:rPr>
                <w:sz w:val="24"/>
                <w:szCs w:val="24"/>
              </w:rPr>
              <w:t xml:space="preserve">absolvent nadobudne </w:t>
            </w:r>
            <w:r w:rsidRPr="000F67AD">
              <w:rPr>
                <w:sz w:val="24"/>
                <w:szCs w:val="24"/>
              </w:rPr>
              <w:t xml:space="preserve">teoretické vedomosti o zásadných faktoroch a procesoch socializácie a výchovy, o kultúrnych súvislostiach </w:t>
            </w:r>
            <w:proofErr w:type="spellStart"/>
            <w:r w:rsidRPr="000F67AD">
              <w:rPr>
                <w:sz w:val="24"/>
                <w:szCs w:val="24"/>
              </w:rPr>
              <w:t>antropogenézy</w:t>
            </w:r>
            <w:proofErr w:type="spellEnd"/>
            <w:r w:rsidRPr="000F67AD">
              <w:rPr>
                <w:sz w:val="24"/>
                <w:szCs w:val="24"/>
              </w:rPr>
              <w:t xml:space="preserve"> a</w:t>
            </w:r>
            <w:r w:rsidR="00E626F8" w:rsidRPr="000F67AD">
              <w:rPr>
                <w:sz w:val="24"/>
                <w:szCs w:val="24"/>
              </w:rPr>
              <w:t> </w:t>
            </w:r>
            <w:r w:rsidRPr="000F67AD">
              <w:rPr>
                <w:sz w:val="24"/>
                <w:szCs w:val="24"/>
              </w:rPr>
              <w:t>jej</w:t>
            </w:r>
            <w:r w:rsidR="00E626F8" w:rsidRPr="000F67AD">
              <w:rPr>
                <w:sz w:val="24"/>
                <w:szCs w:val="24"/>
              </w:rPr>
              <w:t xml:space="preserve"> </w:t>
            </w:r>
            <w:r w:rsidRPr="000F67AD">
              <w:rPr>
                <w:sz w:val="24"/>
                <w:szCs w:val="24"/>
              </w:rPr>
              <w:t xml:space="preserve">psychologických interpretáciách, orientáciu v obsahoch vzdelávania a v ich efektívnej transformácii pre didaktické účely. </w:t>
            </w:r>
          </w:p>
          <w:p w:rsidR="00012BB7" w:rsidRPr="000F67AD" w:rsidRDefault="009C1EAE" w:rsidP="000F67AD">
            <w:pPr>
              <w:pStyle w:val="TableParagraph"/>
              <w:ind w:right="747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Program umožňuje nadobudnúť</w:t>
            </w:r>
            <w:r w:rsidR="00E626F8" w:rsidRPr="000F67AD">
              <w:rPr>
                <w:sz w:val="24"/>
                <w:szCs w:val="24"/>
              </w:rPr>
              <w:t xml:space="preserve"> kompetencie pre </w:t>
            </w:r>
            <w:r w:rsidR="00E626F8" w:rsidRPr="000F67AD">
              <w:rPr>
                <w:sz w:val="24"/>
                <w:szCs w:val="24"/>
              </w:rPr>
              <w:lastRenderedPageBreak/>
              <w:t xml:space="preserve">projektovanie, </w:t>
            </w:r>
            <w:r w:rsidRPr="000F67AD">
              <w:rPr>
                <w:sz w:val="24"/>
                <w:szCs w:val="24"/>
              </w:rPr>
              <w:t>organizáciu a</w:t>
            </w:r>
            <w:r w:rsidR="00E626F8" w:rsidRPr="000F67AD">
              <w:rPr>
                <w:sz w:val="24"/>
                <w:szCs w:val="24"/>
              </w:rPr>
              <w:t> </w:t>
            </w:r>
            <w:r w:rsidRPr="000F67AD">
              <w:rPr>
                <w:sz w:val="24"/>
                <w:szCs w:val="24"/>
              </w:rPr>
              <w:t>riadenie</w:t>
            </w:r>
            <w:r w:rsidR="00E626F8" w:rsidRPr="000F67AD">
              <w:rPr>
                <w:sz w:val="24"/>
                <w:szCs w:val="24"/>
              </w:rPr>
              <w:t xml:space="preserve">  </w:t>
            </w:r>
            <w:r w:rsidRPr="000F67AD">
              <w:rPr>
                <w:sz w:val="24"/>
                <w:szCs w:val="24"/>
              </w:rPr>
              <w:t>vyučovania predmetu, ktorého obsah nadväzuje na obsah absolvovaného študijného programu</w:t>
            </w:r>
            <w:r w:rsidR="00E626F8" w:rsidRPr="000F67AD">
              <w:rPr>
                <w:sz w:val="24"/>
                <w:szCs w:val="24"/>
              </w:rPr>
              <w:t xml:space="preserve"> </w:t>
            </w:r>
            <w:r w:rsidRPr="000F67AD">
              <w:rPr>
                <w:sz w:val="24"/>
                <w:szCs w:val="24"/>
              </w:rPr>
              <w:t xml:space="preserve">alebo vykonanú štátnu skúšku. </w:t>
            </w:r>
          </w:p>
        </w:tc>
      </w:tr>
      <w:tr w:rsidR="00E626F8" w:rsidTr="000F67AD">
        <w:trPr>
          <w:gridBefore w:val="1"/>
          <w:wBefore w:w="108" w:type="dxa"/>
          <w:trHeight w:val="594"/>
        </w:trPr>
        <w:tc>
          <w:tcPr>
            <w:tcW w:w="3512" w:type="dxa"/>
          </w:tcPr>
          <w:p w:rsidR="00012BB7" w:rsidRPr="000F67AD" w:rsidRDefault="00012BB7" w:rsidP="00DB641D">
            <w:pPr>
              <w:pStyle w:val="TableParagraph"/>
              <w:tabs>
                <w:tab w:val="left" w:pos="1242"/>
                <w:tab w:val="left" w:pos="2269"/>
                <w:tab w:val="left" w:pos="2742"/>
              </w:tabs>
              <w:spacing w:line="247" w:lineRule="exact"/>
              <w:jc w:val="both"/>
              <w:rPr>
                <w:b/>
                <w:sz w:val="24"/>
                <w:szCs w:val="24"/>
              </w:rPr>
            </w:pPr>
          </w:p>
          <w:p w:rsidR="00E626F8" w:rsidRPr="000F67AD" w:rsidRDefault="00E626F8" w:rsidP="00DB641D">
            <w:pPr>
              <w:pStyle w:val="TableParagraph"/>
              <w:tabs>
                <w:tab w:val="left" w:pos="1242"/>
                <w:tab w:val="left" w:pos="2269"/>
                <w:tab w:val="left" w:pos="2742"/>
              </w:tabs>
              <w:spacing w:line="247" w:lineRule="exact"/>
              <w:jc w:val="both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Názov predmetu</w:t>
            </w:r>
          </w:p>
        </w:tc>
        <w:tc>
          <w:tcPr>
            <w:tcW w:w="1417" w:type="dxa"/>
          </w:tcPr>
          <w:p w:rsidR="00E626F8" w:rsidRPr="000F67AD" w:rsidRDefault="00E626F8">
            <w:pPr>
              <w:pStyle w:val="TableParagraph"/>
              <w:spacing w:before="164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419" w:type="dxa"/>
          </w:tcPr>
          <w:p w:rsidR="00E626F8" w:rsidRPr="000F67AD" w:rsidRDefault="00E626F8">
            <w:pPr>
              <w:pStyle w:val="TableParagraph"/>
              <w:spacing w:before="164"/>
              <w:ind w:left="109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Ukončenie</w:t>
            </w:r>
          </w:p>
        </w:tc>
        <w:tc>
          <w:tcPr>
            <w:tcW w:w="1561" w:type="dxa"/>
          </w:tcPr>
          <w:p w:rsidR="00E626F8" w:rsidRPr="000F67AD" w:rsidRDefault="00E626F8">
            <w:pPr>
              <w:pStyle w:val="TableParagraph"/>
              <w:spacing w:before="164"/>
              <w:ind w:left="106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1856" w:type="dxa"/>
            <w:gridSpan w:val="2"/>
          </w:tcPr>
          <w:p w:rsidR="00E626F8" w:rsidRPr="000F67AD" w:rsidRDefault="00E626F8">
            <w:pPr>
              <w:pStyle w:val="TableParagraph"/>
              <w:spacing w:before="164"/>
              <w:ind w:left="105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Semester</w:t>
            </w:r>
          </w:p>
          <w:p w:rsidR="00012BB7" w:rsidRPr="000F67AD" w:rsidRDefault="00012BB7">
            <w:pPr>
              <w:pStyle w:val="TableParagraph"/>
              <w:spacing w:before="164"/>
              <w:ind w:left="105"/>
              <w:rPr>
                <w:b/>
                <w:sz w:val="24"/>
                <w:szCs w:val="24"/>
              </w:rPr>
            </w:pPr>
          </w:p>
        </w:tc>
      </w:tr>
      <w:tr w:rsidR="009C1EAE" w:rsidTr="000F67AD">
        <w:trPr>
          <w:gridBefore w:val="1"/>
          <w:wBefore w:w="108" w:type="dxa"/>
          <w:trHeight w:val="594"/>
        </w:trPr>
        <w:tc>
          <w:tcPr>
            <w:tcW w:w="3512" w:type="dxa"/>
          </w:tcPr>
          <w:p w:rsidR="009C1EAE" w:rsidRPr="000F67AD" w:rsidRDefault="009C1EAE" w:rsidP="000F67AD">
            <w:pPr>
              <w:pStyle w:val="TableParagraph"/>
              <w:tabs>
                <w:tab w:val="left" w:pos="1242"/>
                <w:tab w:val="left" w:pos="2269"/>
                <w:tab w:val="left" w:pos="2742"/>
              </w:tabs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Biológia</w:t>
            </w:r>
            <w:r w:rsidRPr="000F67AD">
              <w:rPr>
                <w:sz w:val="24"/>
                <w:szCs w:val="24"/>
              </w:rPr>
              <w:tab/>
              <w:t>dieťaťa</w:t>
            </w:r>
            <w:r w:rsidRPr="000F67AD">
              <w:rPr>
                <w:sz w:val="24"/>
                <w:szCs w:val="24"/>
              </w:rPr>
              <w:tab/>
              <w:t>a</w:t>
            </w:r>
            <w:r w:rsidRPr="000F67AD">
              <w:rPr>
                <w:sz w:val="24"/>
                <w:szCs w:val="24"/>
              </w:rPr>
              <w:tab/>
              <w:t>školské</w:t>
            </w:r>
          </w:p>
          <w:p w:rsidR="009C1EAE" w:rsidRPr="000F67AD" w:rsidRDefault="000F67AD" w:rsidP="000F67A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9C1EAE" w:rsidRPr="000F67AD">
              <w:rPr>
                <w:sz w:val="24"/>
                <w:szCs w:val="24"/>
              </w:rPr>
              <w:t>dravotníctvo / BDZ</w:t>
            </w:r>
          </w:p>
        </w:tc>
        <w:tc>
          <w:tcPr>
            <w:tcW w:w="1417" w:type="dxa"/>
          </w:tcPr>
          <w:p w:rsidR="009C1EAE" w:rsidRPr="000F67AD" w:rsidRDefault="00E626F8">
            <w:pPr>
              <w:pStyle w:val="TableParagraph"/>
              <w:spacing w:before="164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  </w:t>
            </w:r>
            <w:r w:rsidR="009C1EAE"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9C1EAE" w:rsidRPr="000F67AD" w:rsidRDefault="00E626F8">
            <w:pPr>
              <w:pStyle w:val="TableParagraph"/>
              <w:spacing w:before="164"/>
              <w:ind w:left="109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     S</w:t>
            </w:r>
          </w:p>
        </w:tc>
        <w:tc>
          <w:tcPr>
            <w:tcW w:w="1561" w:type="dxa"/>
          </w:tcPr>
          <w:p w:rsidR="009C1EAE" w:rsidRPr="000F67AD" w:rsidRDefault="00E626F8" w:rsidP="00E626F8">
            <w:pPr>
              <w:pStyle w:val="TableParagraph"/>
              <w:spacing w:before="164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</w:t>
            </w:r>
            <w:r w:rsidR="008E7872" w:rsidRPr="000F67AD">
              <w:rPr>
                <w:sz w:val="24"/>
                <w:szCs w:val="24"/>
              </w:rPr>
              <w:t xml:space="preserve"> </w:t>
            </w:r>
            <w:r w:rsidRPr="000F67AD"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1856" w:type="dxa"/>
            <w:gridSpan w:val="2"/>
          </w:tcPr>
          <w:p w:rsidR="009C1EAE" w:rsidRPr="000F67AD" w:rsidRDefault="00E626F8" w:rsidP="00E626F8">
            <w:pPr>
              <w:pStyle w:val="TableParagraph"/>
              <w:spacing w:before="164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     </w:t>
            </w:r>
            <w:r w:rsidR="00E0315F">
              <w:rPr>
                <w:sz w:val="24"/>
                <w:szCs w:val="24"/>
              </w:rPr>
              <w:t xml:space="preserve">   </w:t>
            </w:r>
            <w:r w:rsidRPr="000F67AD">
              <w:rPr>
                <w:sz w:val="24"/>
                <w:szCs w:val="24"/>
              </w:rPr>
              <w:t xml:space="preserve">  Z</w:t>
            </w:r>
          </w:p>
        </w:tc>
      </w:tr>
      <w:tr w:rsidR="009C1EAE" w:rsidTr="000F67AD">
        <w:trPr>
          <w:gridBefore w:val="1"/>
          <w:wBefore w:w="108" w:type="dxa"/>
          <w:trHeight w:val="505"/>
        </w:trPr>
        <w:tc>
          <w:tcPr>
            <w:tcW w:w="3512" w:type="dxa"/>
          </w:tcPr>
          <w:p w:rsidR="009C1EAE" w:rsidRPr="000F67AD" w:rsidRDefault="009C1EAE" w:rsidP="00450D21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Všeobecná pedagogika a dejiny pedagogiky/ VDP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121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15sP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121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121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121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9C1EAE" w:rsidTr="000F67AD">
        <w:trPr>
          <w:gridBefore w:val="1"/>
          <w:wBefore w:w="108" w:type="dxa"/>
          <w:trHeight w:val="390"/>
        </w:trPr>
        <w:tc>
          <w:tcPr>
            <w:tcW w:w="3512" w:type="dxa"/>
          </w:tcPr>
          <w:p w:rsidR="009C1EAE" w:rsidRPr="000F67AD" w:rsidRDefault="009C1EAE" w:rsidP="00DB641D">
            <w:pPr>
              <w:pStyle w:val="TableParagraph"/>
              <w:spacing w:before="63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Pedagogická diagnostika / PDG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63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63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63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63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9C1EAE" w:rsidTr="000F67AD">
        <w:trPr>
          <w:gridBefore w:val="1"/>
          <w:wBefore w:w="108" w:type="dxa"/>
          <w:trHeight w:val="407"/>
        </w:trPr>
        <w:tc>
          <w:tcPr>
            <w:tcW w:w="3512" w:type="dxa"/>
          </w:tcPr>
          <w:p w:rsidR="009C1EAE" w:rsidRPr="000F67AD" w:rsidRDefault="009C1EAE" w:rsidP="00DB641D">
            <w:pPr>
              <w:pStyle w:val="TableParagraph"/>
              <w:spacing w:before="70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Všeobecná didaktika / DID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0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15sP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0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0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0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9C1EAE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9C1EAE" w:rsidRPr="000F67AD" w:rsidRDefault="009C1EAE" w:rsidP="00DB641D">
            <w:pPr>
              <w:pStyle w:val="TableParagraph"/>
              <w:spacing w:before="75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Vývinová psychológia / VPS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5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5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9C1EAE" w:rsidTr="000F67AD">
        <w:trPr>
          <w:gridBefore w:val="1"/>
          <w:wBefore w:w="108" w:type="dxa"/>
          <w:trHeight w:val="410"/>
        </w:trPr>
        <w:tc>
          <w:tcPr>
            <w:tcW w:w="3512" w:type="dxa"/>
          </w:tcPr>
          <w:p w:rsidR="009C1EAE" w:rsidRPr="000F67AD" w:rsidRDefault="009C1EAE" w:rsidP="00DB641D">
            <w:pPr>
              <w:pStyle w:val="TableParagraph"/>
              <w:spacing w:before="73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Školský manažment a školská politika / SMP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3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3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3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3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9C1EAE" w:rsidTr="000F67AD">
        <w:trPr>
          <w:gridBefore w:val="1"/>
          <w:wBefore w:w="108" w:type="dxa"/>
          <w:trHeight w:val="391"/>
        </w:trPr>
        <w:tc>
          <w:tcPr>
            <w:tcW w:w="3512" w:type="dxa"/>
          </w:tcPr>
          <w:p w:rsidR="009C1EAE" w:rsidRPr="000F67AD" w:rsidRDefault="009C1EAE" w:rsidP="00DB641D">
            <w:pPr>
              <w:pStyle w:val="TableParagraph"/>
              <w:spacing w:before="63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Pedagogická psychológia / PEP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63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63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63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63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9C1EAE" w:rsidTr="000F67AD">
        <w:trPr>
          <w:gridBefore w:val="1"/>
          <w:wBefore w:w="108" w:type="dxa"/>
          <w:trHeight w:val="407"/>
        </w:trPr>
        <w:tc>
          <w:tcPr>
            <w:tcW w:w="3512" w:type="dxa"/>
          </w:tcPr>
          <w:p w:rsidR="009C1EAE" w:rsidRPr="000F67AD" w:rsidRDefault="009C1EAE" w:rsidP="00DB641D">
            <w:pPr>
              <w:pStyle w:val="TableParagraph"/>
              <w:spacing w:before="70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Pedagogická komunikácia / PKO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0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0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0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0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9C1EAE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9C1EAE" w:rsidRPr="000F67AD" w:rsidRDefault="009C1EAE" w:rsidP="00DB641D">
            <w:pPr>
              <w:pStyle w:val="TableParagraph"/>
              <w:spacing w:before="75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Sociálna psychológia/ SCP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5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5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9C1EAE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9C1EAE" w:rsidRPr="000F67AD" w:rsidRDefault="009C1EAE" w:rsidP="00DB641D">
            <w:pPr>
              <w:pStyle w:val="TableParagraph"/>
              <w:spacing w:before="75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Didaktika profesijných predmetov / DPP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5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30sP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5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9C1EAE" w:rsidTr="000F67AD">
        <w:trPr>
          <w:gridBefore w:val="1"/>
          <w:wBefore w:w="108" w:type="dxa"/>
          <w:trHeight w:val="417"/>
        </w:trPr>
        <w:tc>
          <w:tcPr>
            <w:tcW w:w="3512" w:type="dxa"/>
          </w:tcPr>
          <w:p w:rsidR="009C1EAE" w:rsidRPr="000F67AD" w:rsidRDefault="009C1EAE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Technológia vzdelávania / TVZ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5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5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9C1EAE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9C1EAE" w:rsidRPr="000F67AD" w:rsidRDefault="009C1EAE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Konzultačná prax I. / KP1</w:t>
            </w:r>
          </w:p>
        </w:tc>
        <w:tc>
          <w:tcPr>
            <w:tcW w:w="1417" w:type="dxa"/>
          </w:tcPr>
          <w:p w:rsidR="009C1EAE" w:rsidRPr="000F67AD" w:rsidRDefault="008E7872">
            <w:pPr>
              <w:pStyle w:val="TableParagraph"/>
              <w:spacing w:before="75"/>
              <w:ind w:left="0" w:right="52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      </w:t>
            </w:r>
            <w:r w:rsidR="009C1EAE" w:rsidRPr="000F67AD">
              <w:rPr>
                <w:sz w:val="24"/>
                <w:szCs w:val="24"/>
              </w:rPr>
              <w:t>6P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5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9C1EAE" w:rsidTr="000F67AD">
        <w:trPr>
          <w:gridBefore w:val="1"/>
          <w:wBefore w:w="108" w:type="dxa"/>
          <w:trHeight w:val="415"/>
        </w:trPr>
        <w:tc>
          <w:tcPr>
            <w:tcW w:w="3512" w:type="dxa"/>
          </w:tcPr>
          <w:p w:rsidR="009C1EAE" w:rsidRPr="000F67AD" w:rsidRDefault="009C1EAE">
            <w:pPr>
              <w:pStyle w:val="TableParagraph"/>
              <w:spacing w:before="76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Hospitačná prax/ HPX</w:t>
            </w:r>
          </w:p>
        </w:tc>
        <w:tc>
          <w:tcPr>
            <w:tcW w:w="1417" w:type="dxa"/>
          </w:tcPr>
          <w:p w:rsidR="009C1EAE" w:rsidRPr="000F67AD" w:rsidRDefault="00924CC8" w:rsidP="000F67AD">
            <w:pPr>
              <w:pStyle w:val="TableParagraph"/>
              <w:spacing w:before="76"/>
              <w:ind w:left="0" w:right="481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   </w:t>
            </w:r>
            <w:r w:rsidR="009C1EAE"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6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A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6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6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9C1EAE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9C1EAE" w:rsidRPr="000F67AD" w:rsidRDefault="009C1EAE">
            <w:pPr>
              <w:pStyle w:val="TableParagraph"/>
              <w:spacing w:before="75"/>
              <w:rPr>
                <w:sz w:val="24"/>
                <w:szCs w:val="24"/>
              </w:rPr>
            </w:pPr>
            <w:proofErr w:type="spellStart"/>
            <w:r w:rsidRPr="000F67AD">
              <w:rPr>
                <w:sz w:val="24"/>
                <w:szCs w:val="24"/>
              </w:rPr>
              <w:t>Evaluácia</w:t>
            </w:r>
            <w:proofErr w:type="spellEnd"/>
            <w:r w:rsidRPr="000F67AD">
              <w:rPr>
                <w:sz w:val="24"/>
                <w:szCs w:val="24"/>
              </w:rPr>
              <w:t xml:space="preserve"> vzdelávacieho procesu / EVP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5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5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A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9C1EAE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9C1EAE" w:rsidRPr="000F67AD" w:rsidRDefault="009C1EAE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Metodológia pedagogického výskumu / MEP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5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5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9C1EAE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9C1EAE" w:rsidRPr="000F67AD" w:rsidRDefault="009C1EAE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Výstupová prax / VPX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5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20sP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5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9C1EAE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9C1EAE" w:rsidRPr="000F67AD" w:rsidRDefault="009C1EAE" w:rsidP="00A4510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Konzultačná prax II./ KP2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5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4P</w:t>
            </w: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5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A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9C1EAE" w:rsidTr="000F67AD">
        <w:trPr>
          <w:gridBefore w:val="1"/>
          <w:wBefore w:w="108" w:type="dxa"/>
          <w:trHeight w:val="414"/>
        </w:trPr>
        <w:tc>
          <w:tcPr>
            <w:tcW w:w="3512" w:type="dxa"/>
            <w:shd w:val="clear" w:color="auto" w:fill="D9D9D9"/>
          </w:tcPr>
          <w:p w:rsidR="009C1EAE" w:rsidRPr="000F67AD" w:rsidRDefault="009C1EAE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DPŠ sa ukončuje:</w:t>
            </w:r>
          </w:p>
        </w:tc>
        <w:tc>
          <w:tcPr>
            <w:tcW w:w="1417" w:type="dxa"/>
          </w:tcPr>
          <w:p w:rsidR="009C1EAE" w:rsidRPr="000F67AD" w:rsidRDefault="009C1EAE">
            <w:pPr>
              <w:pStyle w:val="TableParagraph"/>
              <w:spacing w:before="75"/>
              <w:ind w:left="0" w:right="481"/>
              <w:jc w:val="right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9C1EAE" w:rsidRPr="000F67AD" w:rsidRDefault="009C1EAE">
            <w:pPr>
              <w:pStyle w:val="TableParagraph"/>
              <w:spacing w:before="75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A</w:t>
            </w:r>
          </w:p>
        </w:tc>
        <w:tc>
          <w:tcPr>
            <w:tcW w:w="1561" w:type="dxa"/>
          </w:tcPr>
          <w:p w:rsidR="009C1EAE" w:rsidRPr="000F67AD" w:rsidRDefault="009C1EAE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9C1EAE" w:rsidRPr="000F67AD" w:rsidRDefault="009C1EAE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9C1EAE" w:rsidTr="000F67AD">
        <w:trPr>
          <w:gridBefore w:val="1"/>
          <w:wBefore w:w="108" w:type="dxa"/>
          <w:trHeight w:val="414"/>
        </w:trPr>
        <w:tc>
          <w:tcPr>
            <w:tcW w:w="9765" w:type="dxa"/>
            <w:gridSpan w:val="6"/>
            <w:shd w:val="clear" w:color="auto" w:fill="D9D9D9"/>
          </w:tcPr>
          <w:p w:rsidR="009C1EAE" w:rsidRPr="000F67AD" w:rsidRDefault="009C1EAE" w:rsidP="0051303C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1. Obhajobou záverečnej práce</w:t>
            </w:r>
          </w:p>
          <w:p w:rsidR="009C1EAE" w:rsidRPr="000F67AD" w:rsidRDefault="009C1EAE" w:rsidP="0051303C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2. Záverečnou skúškou, ktorá pozostáva z predmetov:</w:t>
            </w:r>
          </w:p>
          <w:p w:rsidR="009C1EAE" w:rsidRPr="000F67AD" w:rsidRDefault="009C1EAE" w:rsidP="0051303C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a) Všeobecná pedagogika</w:t>
            </w:r>
          </w:p>
          <w:p w:rsidR="009C1EAE" w:rsidRPr="000F67AD" w:rsidRDefault="009C1EAE" w:rsidP="0051303C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b) Psychológia</w:t>
            </w:r>
          </w:p>
          <w:p w:rsidR="009C1EAE" w:rsidRPr="000F67AD" w:rsidRDefault="009C1EAE" w:rsidP="0051303C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 xml:space="preserve">    </w:t>
            </w:r>
            <w:r w:rsidRPr="000F67AD">
              <w:rPr>
                <w:sz w:val="24"/>
                <w:szCs w:val="24"/>
              </w:rPr>
              <w:t>c)</w:t>
            </w:r>
            <w:r w:rsidRPr="000F67AD">
              <w:rPr>
                <w:b/>
                <w:sz w:val="24"/>
                <w:szCs w:val="24"/>
              </w:rPr>
              <w:t xml:space="preserve"> </w:t>
            </w:r>
            <w:r w:rsidRPr="000F67AD">
              <w:rPr>
                <w:sz w:val="24"/>
                <w:szCs w:val="24"/>
              </w:rPr>
              <w:t>Didaktika vyučovacieho predmetu/vyučovacích predmetov (podľa odborného zamerania)</w:t>
            </w:r>
          </w:p>
          <w:p w:rsidR="00012BB7" w:rsidRPr="000F67AD" w:rsidRDefault="00012BB7" w:rsidP="0051303C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</w:tc>
      </w:tr>
      <w:tr w:rsidR="009C1EAE" w:rsidTr="000F67AD">
        <w:trPr>
          <w:gridBefore w:val="1"/>
          <w:wBefore w:w="108" w:type="dxa"/>
          <w:trHeight w:val="414"/>
        </w:trPr>
        <w:tc>
          <w:tcPr>
            <w:tcW w:w="9765" w:type="dxa"/>
            <w:gridSpan w:val="6"/>
          </w:tcPr>
          <w:p w:rsidR="009C1EAE" w:rsidRPr="000F67AD" w:rsidRDefault="009C1EAE" w:rsidP="0051303C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</w:tc>
      </w:tr>
      <w:tr w:rsidR="009C1EAE" w:rsidRPr="000F67AD" w:rsidTr="000F6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81" w:type="dxa"/>
          <w:trHeight w:val="414"/>
        </w:trPr>
        <w:tc>
          <w:tcPr>
            <w:tcW w:w="9292" w:type="dxa"/>
            <w:gridSpan w:val="6"/>
          </w:tcPr>
          <w:p w:rsidR="00FD286C" w:rsidRPr="000F67AD" w:rsidRDefault="00FD286C" w:rsidP="003D7414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</w:p>
          <w:p w:rsidR="000306C8" w:rsidRPr="000F67AD" w:rsidRDefault="000306C8" w:rsidP="0010324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:rsidR="000306C8" w:rsidRPr="000F67AD" w:rsidRDefault="000306C8" w:rsidP="0010324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:rsidR="008837B0" w:rsidRPr="000F67AD" w:rsidRDefault="008837B0" w:rsidP="0010324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:rsidR="008837B0" w:rsidRPr="000F67AD" w:rsidRDefault="008837B0" w:rsidP="0010324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:rsidR="008837B0" w:rsidRDefault="008837B0" w:rsidP="0010324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:rsidR="00E56750" w:rsidRDefault="00E56750" w:rsidP="0010324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:rsidR="00E56750" w:rsidRPr="000F67AD" w:rsidRDefault="00E56750" w:rsidP="0010324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:rsidR="008837B0" w:rsidRPr="000F67AD" w:rsidRDefault="008837B0" w:rsidP="0010324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:rsidR="008837B0" w:rsidRPr="000F67AD" w:rsidRDefault="008837B0" w:rsidP="0010324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</w:tr>
      <w:tr w:rsidR="00FD286C" w:rsidRPr="004C0B2E" w:rsidTr="000F67AD">
        <w:trPr>
          <w:gridBefore w:val="1"/>
          <w:wBefore w:w="108" w:type="dxa"/>
          <w:trHeight w:val="594"/>
        </w:trPr>
        <w:tc>
          <w:tcPr>
            <w:tcW w:w="3512" w:type="dxa"/>
          </w:tcPr>
          <w:p w:rsidR="00012BB7" w:rsidRPr="000F67AD" w:rsidRDefault="00012BB7" w:rsidP="00F654C7">
            <w:pPr>
              <w:pStyle w:val="TableParagraph"/>
              <w:tabs>
                <w:tab w:val="left" w:pos="1242"/>
                <w:tab w:val="left" w:pos="2269"/>
                <w:tab w:val="left" w:pos="2742"/>
              </w:tabs>
              <w:spacing w:line="247" w:lineRule="exact"/>
              <w:jc w:val="both"/>
              <w:rPr>
                <w:b/>
                <w:sz w:val="24"/>
                <w:szCs w:val="24"/>
              </w:rPr>
            </w:pPr>
          </w:p>
          <w:p w:rsidR="00924CC8" w:rsidRPr="000F67AD" w:rsidRDefault="00FD286C" w:rsidP="00F654C7">
            <w:pPr>
              <w:pStyle w:val="TableParagraph"/>
              <w:tabs>
                <w:tab w:val="left" w:pos="1242"/>
                <w:tab w:val="left" w:pos="2269"/>
                <w:tab w:val="left" w:pos="2742"/>
              </w:tabs>
              <w:spacing w:line="247" w:lineRule="exact"/>
              <w:jc w:val="both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Názov predmetu</w:t>
            </w:r>
            <w:r w:rsidR="00924CC8" w:rsidRPr="000F67AD">
              <w:rPr>
                <w:b/>
                <w:sz w:val="24"/>
                <w:szCs w:val="24"/>
              </w:rPr>
              <w:t>,</w:t>
            </w:r>
          </w:p>
          <w:p w:rsidR="00FD286C" w:rsidRPr="000F67AD" w:rsidRDefault="00924CC8" w:rsidP="00F654C7">
            <w:pPr>
              <w:pStyle w:val="TableParagraph"/>
              <w:tabs>
                <w:tab w:val="left" w:pos="1242"/>
                <w:tab w:val="left" w:pos="2269"/>
                <w:tab w:val="left" w:pos="2742"/>
              </w:tabs>
              <w:spacing w:line="247" w:lineRule="exact"/>
              <w:jc w:val="both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meno vyučujúceho</w:t>
            </w:r>
          </w:p>
        </w:tc>
        <w:tc>
          <w:tcPr>
            <w:tcW w:w="1417" w:type="dxa"/>
          </w:tcPr>
          <w:p w:rsidR="00FD286C" w:rsidRPr="000F67AD" w:rsidRDefault="00FD286C" w:rsidP="00F654C7">
            <w:pPr>
              <w:pStyle w:val="TableParagraph"/>
              <w:spacing w:before="164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419" w:type="dxa"/>
          </w:tcPr>
          <w:p w:rsidR="00FD286C" w:rsidRPr="000F67AD" w:rsidRDefault="00FD286C" w:rsidP="00F654C7">
            <w:pPr>
              <w:pStyle w:val="TableParagraph"/>
              <w:spacing w:before="164"/>
              <w:ind w:left="109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Ukončenie</w:t>
            </w:r>
          </w:p>
        </w:tc>
        <w:tc>
          <w:tcPr>
            <w:tcW w:w="1561" w:type="dxa"/>
          </w:tcPr>
          <w:p w:rsidR="00FD286C" w:rsidRPr="000F67AD" w:rsidRDefault="00FD286C" w:rsidP="00F654C7">
            <w:pPr>
              <w:pStyle w:val="TableParagraph"/>
              <w:spacing w:before="164"/>
              <w:ind w:left="106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F654C7">
            <w:pPr>
              <w:pStyle w:val="TableParagraph"/>
              <w:spacing w:before="164"/>
              <w:ind w:left="105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>Semester</w:t>
            </w:r>
          </w:p>
          <w:p w:rsidR="00012BB7" w:rsidRPr="000F67AD" w:rsidRDefault="00012BB7" w:rsidP="00F654C7">
            <w:pPr>
              <w:pStyle w:val="TableParagraph"/>
              <w:spacing w:before="164"/>
              <w:ind w:left="105"/>
              <w:rPr>
                <w:b/>
                <w:sz w:val="24"/>
                <w:szCs w:val="24"/>
              </w:rPr>
            </w:pPr>
          </w:p>
        </w:tc>
      </w:tr>
      <w:tr w:rsidR="00FD286C" w:rsidTr="000F67AD">
        <w:trPr>
          <w:gridBefore w:val="1"/>
          <w:wBefore w:w="108" w:type="dxa"/>
          <w:trHeight w:val="594"/>
        </w:trPr>
        <w:tc>
          <w:tcPr>
            <w:tcW w:w="3512" w:type="dxa"/>
          </w:tcPr>
          <w:p w:rsidR="00FD286C" w:rsidRPr="000F67AD" w:rsidRDefault="00397310" w:rsidP="008E7872">
            <w:pPr>
              <w:pStyle w:val="Bezriadkovania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</w:t>
            </w:r>
            <w:r w:rsidR="00422DFA" w:rsidRPr="000F67AD">
              <w:rPr>
                <w:sz w:val="24"/>
                <w:szCs w:val="24"/>
              </w:rPr>
              <w:t xml:space="preserve"> </w:t>
            </w:r>
            <w:r w:rsidR="00E140C3" w:rsidRPr="000F67AD">
              <w:rPr>
                <w:sz w:val="24"/>
                <w:szCs w:val="24"/>
              </w:rPr>
              <w:t xml:space="preserve">Biológia dieťaťa </w:t>
            </w:r>
            <w:r w:rsidR="00FD286C" w:rsidRPr="000F67AD">
              <w:rPr>
                <w:sz w:val="24"/>
                <w:szCs w:val="24"/>
              </w:rPr>
              <w:t>a</w:t>
            </w:r>
            <w:r w:rsidR="00E140C3" w:rsidRPr="000F67AD">
              <w:rPr>
                <w:sz w:val="24"/>
                <w:szCs w:val="24"/>
              </w:rPr>
              <w:t xml:space="preserve"> </w:t>
            </w:r>
            <w:r w:rsidR="00FD286C" w:rsidRPr="000F67AD">
              <w:rPr>
                <w:sz w:val="24"/>
                <w:szCs w:val="24"/>
              </w:rPr>
              <w:t>školské</w:t>
            </w:r>
          </w:p>
          <w:p w:rsidR="00FD286C" w:rsidRPr="000F67AD" w:rsidRDefault="00397310" w:rsidP="008E7872">
            <w:pPr>
              <w:pStyle w:val="Bezriadkovania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</w:t>
            </w:r>
            <w:r w:rsidR="00422DFA" w:rsidRPr="000F67AD">
              <w:rPr>
                <w:sz w:val="24"/>
                <w:szCs w:val="24"/>
              </w:rPr>
              <w:t xml:space="preserve"> </w:t>
            </w:r>
            <w:r w:rsidR="00E140C3" w:rsidRPr="000F67AD">
              <w:rPr>
                <w:sz w:val="24"/>
                <w:szCs w:val="24"/>
              </w:rPr>
              <w:t>z</w:t>
            </w:r>
            <w:r w:rsidR="00FD286C" w:rsidRPr="000F67AD">
              <w:rPr>
                <w:sz w:val="24"/>
                <w:szCs w:val="24"/>
              </w:rPr>
              <w:t>dravotníctvo / BDZ</w:t>
            </w:r>
          </w:p>
          <w:p w:rsidR="00893E21" w:rsidRDefault="00422DFA" w:rsidP="00F31918">
            <w:pPr>
              <w:pStyle w:val="Bezriadkovania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</w:t>
            </w:r>
            <w:r w:rsidR="008E7872" w:rsidRPr="000F67AD">
              <w:rPr>
                <w:sz w:val="24"/>
                <w:szCs w:val="24"/>
              </w:rPr>
              <w:t xml:space="preserve"> </w:t>
            </w:r>
            <w:r w:rsidR="00F31918">
              <w:rPr>
                <w:sz w:val="24"/>
                <w:szCs w:val="24"/>
              </w:rPr>
              <w:t>Dr. habil. PaedDr. Melinda Nagy,</w:t>
            </w:r>
            <w:r w:rsidR="00893E21">
              <w:rPr>
                <w:sz w:val="24"/>
                <w:szCs w:val="24"/>
              </w:rPr>
              <w:t xml:space="preserve">  </w:t>
            </w:r>
          </w:p>
          <w:p w:rsidR="00893E21" w:rsidRDefault="00893E21" w:rsidP="00F31918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PhD.; RNDr. Eva Tóthová Tarová,  </w:t>
            </w:r>
          </w:p>
          <w:p w:rsidR="00FD286C" w:rsidRPr="000F67AD" w:rsidRDefault="00893E21" w:rsidP="00F31918">
            <w:pPr>
              <w:pStyle w:val="Bezriadkovani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PhD.</w:t>
            </w:r>
          </w:p>
        </w:tc>
        <w:tc>
          <w:tcPr>
            <w:tcW w:w="1417" w:type="dxa"/>
          </w:tcPr>
          <w:p w:rsidR="00FD286C" w:rsidRPr="000F67AD" w:rsidRDefault="00FD286C" w:rsidP="00F654C7">
            <w:pPr>
              <w:pStyle w:val="TableParagraph"/>
              <w:spacing w:before="164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 </w:t>
            </w:r>
            <w:r w:rsidR="00450D21" w:rsidRPr="000F67AD">
              <w:rPr>
                <w:sz w:val="24"/>
                <w:szCs w:val="24"/>
              </w:rPr>
              <w:t xml:space="preserve"> </w:t>
            </w: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FD286C" w:rsidRPr="000F67AD" w:rsidRDefault="00FD286C" w:rsidP="00F654C7">
            <w:pPr>
              <w:pStyle w:val="TableParagraph"/>
              <w:spacing w:before="164"/>
              <w:ind w:left="109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     S</w:t>
            </w:r>
          </w:p>
        </w:tc>
        <w:tc>
          <w:tcPr>
            <w:tcW w:w="1561" w:type="dxa"/>
          </w:tcPr>
          <w:p w:rsidR="00FD286C" w:rsidRPr="000F67AD" w:rsidRDefault="00FD286C" w:rsidP="00F654C7">
            <w:pPr>
              <w:pStyle w:val="TableParagraph"/>
              <w:spacing w:before="164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</w:t>
            </w:r>
            <w:r w:rsidR="008E7872" w:rsidRPr="000F67AD">
              <w:rPr>
                <w:sz w:val="24"/>
                <w:szCs w:val="24"/>
              </w:rPr>
              <w:t xml:space="preserve"> </w:t>
            </w:r>
            <w:r w:rsidR="002975D9">
              <w:rPr>
                <w:sz w:val="24"/>
                <w:szCs w:val="24"/>
              </w:rPr>
              <w:t xml:space="preserve">       </w:t>
            </w: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F654C7">
            <w:pPr>
              <w:pStyle w:val="TableParagraph"/>
              <w:spacing w:before="164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     </w:t>
            </w:r>
            <w:r w:rsidR="00E0315F">
              <w:rPr>
                <w:sz w:val="24"/>
                <w:szCs w:val="24"/>
              </w:rPr>
              <w:t xml:space="preserve">  </w:t>
            </w:r>
            <w:r w:rsidRPr="000F67AD">
              <w:rPr>
                <w:sz w:val="24"/>
                <w:szCs w:val="24"/>
              </w:rPr>
              <w:t xml:space="preserve">  Z</w:t>
            </w:r>
          </w:p>
        </w:tc>
      </w:tr>
      <w:tr w:rsidR="00FD286C" w:rsidRPr="00AF499B" w:rsidTr="000F67AD">
        <w:trPr>
          <w:gridBefore w:val="1"/>
          <w:wBefore w:w="108" w:type="dxa"/>
          <w:trHeight w:val="505"/>
        </w:trPr>
        <w:tc>
          <w:tcPr>
            <w:tcW w:w="3512" w:type="dxa"/>
          </w:tcPr>
          <w:p w:rsidR="00FD286C" w:rsidRPr="000F67AD" w:rsidRDefault="00FD286C" w:rsidP="00E140C3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Všeobecná pedagogika a dejiny pedagogiky/ VDP</w:t>
            </w:r>
          </w:p>
          <w:p w:rsidR="00FD286C" w:rsidRPr="000F67AD" w:rsidRDefault="00FD286C" w:rsidP="00FD286C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Kanczné Nagy Katalin, PhD.</w:t>
            </w:r>
          </w:p>
        </w:tc>
        <w:tc>
          <w:tcPr>
            <w:tcW w:w="1417" w:type="dxa"/>
          </w:tcPr>
          <w:p w:rsidR="00FD286C" w:rsidRPr="000F67AD" w:rsidRDefault="00FD286C" w:rsidP="00F654C7">
            <w:pPr>
              <w:pStyle w:val="TableParagraph"/>
              <w:spacing w:before="121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15sP</w:t>
            </w:r>
          </w:p>
        </w:tc>
        <w:tc>
          <w:tcPr>
            <w:tcW w:w="1419" w:type="dxa"/>
          </w:tcPr>
          <w:p w:rsidR="00FD286C" w:rsidRPr="000F67AD" w:rsidRDefault="00FD286C" w:rsidP="00F654C7">
            <w:pPr>
              <w:pStyle w:val="TableParagraph"/>
              <w:spacing w:before="121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F654C7">
            <w:pPr>
              <w:pStyle w:val="TableParagraph"/>
              <w:spacing w:before="121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F654C7">
            <w:pPr>
              <w:pStyle w:val="TableParagraph"/>
              <w:spacing w:before="121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FD286C" w:rsidRPr="00AF499B" w:rsidTr="000F67AD">
        <w:trPr>
          <w:gridBefore w:val="1"/>
          <w:wBefore w:w="108" w:type="dxa"/>
          <w:trHeight w:val="390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Pedagogická diagnostika / PDG</w:t>
            </w:r>
          </w:p>
          <w:p w:rsidR="00FD286C" w:rsidRPr="000F67AD" w:rsidRDefault="00FD286C" w:rsidP="00E56750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PaedDr. </w:t>
            </w:r>
            <w:proofErr w:type="spellStart"/>
            <w:r w:rsidRPr="000F67AD">
              <w:rPr>
                <w:sz w:val="24"/>
                <w:szCs w:val="24"/>
              </w:rPr>
              <w:t>Borbélyová</w:t>
            </w:r>
            <w:proofErr w:type="spellEnd"/>
            <w:r w:rsidRPr="000F67AD">
              <w:rPr>
                <w:sz w:val="24"/>
                <w:szCs w:val="24"/>
              </w:rPr>
              <w:t xml:space="preserve"> Diana, PhD. </w:t>
            </w:r>
          </w:p>
        </w:tc>
        <w:tc>
          <w:tcPr>
            <w:tcW w:w="1417" w:type="dxa"/>
          </w:tcPr>
          <w:p w:rsidR="00FD286C" w:rsidRPr="000F67AD" w:rsidRDefault="00FD286C" w:rsidP="00F654C7">
            <w:pPr>
              <w:pStyle w:val="TableParagraph"/>
              <w:spacing w:before="63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FD286C" w:rsidRPr="000F67AD" w:rsidRDefault="00FD286C" w:rsidP="00F654C7">
            <w:pPr>
              <w:pStyle w:val="TableParagraph"/>
              <w:spacing w:before="63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F654C7">
            <w:pPr>
              <w:pStyle w:val="TableParagraph"/>
              <w:spacing w:before="63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F654C7">
            <w:pPr>
              <w:pStyle w:val="TableParagraph"/>
              <w:spacing w:before="63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FD286C" w:rsidRPr="00AF499B" w:rsidTr="000F67AD">
        <w:trPr>
          <w:gridBefore w:val="1"/>
          <w:wBefore w:w="108" w:type="dxa"/>
          <w:trHeight w:val="407"/>
        </w:trPr>
        <w:tc>
          <w:tcPr>
            <w:tcW w:w="3512" w:type="dxa"/>
          </w:tcPr>
          <w:p w:rsidR="00FD286C" w:rsidRPr="000F67AD" w:rsidRDefault="00FD286C" w:rsidP="000F67AD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Všeobecná didaktika / DID</w:t>
            </w:r>
          </w:p>
          <w:p w:rsidR="00FD286C" w:rsidRPr="000F67AD" w:rsidRDefault="00E0315F" w:rsidP="00E0315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13122">
              <w:rPr>
                <w:sz w:val="24"/>
                <w:szCs w:val="24"/>
              </w:rPr>
              <w:t>PaedDr. Alexandra Nagyová, PhD.</w:t>
            </w:r>
          </w:p>
        </w:tc>
        <w:tc>
          <w:tcPr>
            <w:tcW w:w="1417" w:type="dxa"/>
          </w:tcPr>
          <w:p w:rsidR="00FD286C" w:rsidRPr="000F67AD" w:rsidRDefault="00FD286C" w:rsidP="00F654C7">
            <w:pPr>
              <w:pStyle w:val="TableParagraph"/>
              <w:spacing w:before="70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15sP</w:t>
            </w:r>
          </w:p>
        </w:tc>
        <w:tc>
          <w:tcPr>
            <w:tcW w:w="1419" w:type="dxa"/>
          </w:tcPr>
          <w:p w:rsidR="00FD286C" w:rsidRPr="000F67AD" w:rsidRDefault="00FD286C" w:rsidP="00F654C7">
            <w:pPr>
              <w:pStyle w:val="TableParagraph"/>
              <w:spacing w:before="70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F654C7">
            <w:pPr>
              <w:pStyle w:val="TableParagraph"/>
              <w:spacing w:before="70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F654C7">
            <w:pPr>
              <w:pStyle w:val="TableParagraph"/>
              <w:spacing w:before="70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FD286C" w:rsidRPr="00AF499B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FD286C" w:rsidRPr="000F67AD" w:rsidRDefault="00FD286C" w:rsidP="000F67AD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Vývinová psychológia / VPS</w:t>
            </w:r>
          </w:p>
          <w:p w:rsidR="00FD286C" w:rsidRPr="000F67AD" w:rsidRDefault="00FD286C" w:rsidP="000F67AD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Mgr. </w:t>
            </w:r>
            <w:r w:rsidR="006542DA" w:rsidRPr="000F67AD">
              <w:rPr>
                <w:sz w:val="24"/>
                <w:szCs w:val="24"/>
              </w:rPr>
              <w:t>Anita Tóth-Bakos</w:t>
            </w:r>
            <w:r w:rsidRPr="000F67AD">
              <w:rPr>
                <w:sz w:val="24"/>
                <w:szCs w:val="24"/>
              </w:rPr>
              <w:t>, PhD.</w:t>
            </w:r>
          </w:p>
        </w:tc>
        <w:tc>
          <w:tcPr>
            <w:tcW w:w="1417" w:type="dxa"/>
          </w:tcPr>
          <w:p w:rsidR="00FD286C" w:rsidRPr="000F67AD" w:rsidRDefault="00FD286C" w:rsidP="00F654C7">
            <w:pPr>
              <w:pStyle w:val="TableParagraph"/>
              <w:spacing w:before="75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FD286C" w:rsidRPr="000F67AD" w:rsidRDefault="00FD286C" w:rsidP="00F654C7">
            <w:pPr>
              <w:pStyle w:val="TableParagraph"/>
              <w:spacing w:before="75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F654C7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F654C7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FD286C" w:rsidRPr="00AF499B" w:rsidTr="000F67AD">
        <w:trPr>
          <w:gridBefore w:val="1"/>
          <w:wBefore w:w="108" w:type="dxa"/>
          <w:trHeight w:val="410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Školský manažment a školská politika / SMP</w:t>
            </w:r>
          </w:p>
          <w:p w:rsidR="00FD286C" w:rsidRPr="000F67AD" w:rsidRDefault="00FD286C" w:rsidP="00813122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Dr. habil. PaedDr. </w:t>
            </w:r>
            <w:r w:rsidR="006542DA" w:rsidRPr="000F67AD">
              <w:rPr>
                <w:sz w:val="24"/>
                <w:szCs w:val="24"/>
              </w:rPr>
              <w:t>Kinga Horváth</w:t>
            </w:r>
            <w:r w:rsidRPr="000F67AD">
              <w:rPr>
                <w:sz w:val="24"/>
                <w:szCs w:val="24"/>
              </w:rPr>
              <w:t>, PhD.</w:t>
            </w:r>
            <w:r w:rsidR="00813122">
              <w:rPr>
                <w:sz w:val="24"/>
                <w:szCs w:val="24"/>
              </w:rPr>
              <w:t>; PaedDr. Beáta Kiss</w:t>
            </w:r>
          </w:p>
        </w:tc>
        <w:tc>
          <w:tcPr>
            <w:tcW w:w="1417" w:type="dxa"/>
          </w:tcPr>
          <w:p w:rsidR="00FD286C" w:rsidRPr="000F67AD" w:rsidRDefault="00FD286C" w:rsidP="00F654C7">
            <w:pPr>
              <w:pStyle w:val="TableParagraph"/>
              <w:spacing w:before="73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FD286C" w:rsidRPr="000F67AD" w:rsidRDefault="00FD286C" w:rsidP="00F654C7">
            <w:pPr>
              <w:pStyle w:val="TableParagraph"/>
              <w:spacing w:before="73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F654C7">
            <w:pPr>
              <w:pStyle w:val="TableParagraph"/>
              <w:spacing w:before="73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F654C7">
            <w:pPr>
              <w:pStyle w:val="TableParagraph"/>
              <w:spacing w:before="73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FD286C" w:rsidRPr="00AF499B" w:rsidTr="000F67AD">
        <w:trPr>
          <w:gridBefore w:val="1"/>
          <w:wBefore w:w="108" w:type="dxa"/>
          <w:trHeight w:val="391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Pedagogická psychológia / PEP</w:t>
            </w:r>
          </w:p>
          <w:p w:rsidR="00FD286C" w:rsidRPr="000F67AD" w:rsidRDefault="00FD286C" w:rsidP="00E56750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Mgr. </w:t>
            </w:r>
            <w:r w:rsidR="006542DA" w:rsidRPr="000F67AD">
              <w:rPr>
                <w:sz w:val="24"/>
                <w:szCs w:val="24"/>
              </w:rPr>
              <w:t>Anita Tóth-Bakos</w:t>
            </w:r>
            <w:r w:rsidRPr="000F67AD">
              <w:rPr>
                <w:sz w:val="24"/>
                <w:szCs w:val="24"/>
              </w:rPr>
              <w:t>, PhD.</w:t>
            </w:r>
          </w:p>
        </w:tc>
        <w:tc>
          <w:tcPr>
            <w:tcW w:w="1417" w:type="dxa"/>
          </w:tcPr>
          <w:p w:rsidR="00FD286C" w:rsidRPr="000F67AD" w:rsidRDefault="00FD286C" w:rsidP="00E56750">
            <w:pPr>
              <w:pStyle w:val="TableParagraph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FD286C" w:rsidRPr="000F67AD" w:rsidRDefault="00FD286C" w:rsidP="00E5675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E56750">
            <w:pPr>
              <w:pStyle w:val="TableParagraph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E5675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FD286C" w:rsidRPr="00AF499B" w:rsidTr="000F67AD">
        <w:trPr>
          <w:gridBefore w:val="1"/>
          <w:wBefore w:w="108" w:type="dxa"/>
          <w:trHeight w:val="407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Pedagogická komunikácia / PKO</w:t>
            </w:r>
          </w:p>
          <w:p w:rsidR="00FD286C" w:rsidRPr="000F67AD" w:rsidRDefault="00FD286C" w:rsidP="00E56750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Kanczné Nagy Katalin, PhD.</w:t>
            </w:r>
          </w:p>
        </w:tc>
        <w:tc>
          <w:tcPr>
            <w:tcW w:w="1417" w:type="dxa"/>
          </w:tcPr>
          <w:p w:rsidR="00FD286C" w:rsidRPr="000F67AD" w:rsidRDefault="00FD286C" w:rsidP="00E56750">
            <w:pPr>
              <w:pStyle w:val="TableParagraph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FD286C" w:rsidRPr="000F67AD" w:rsidRDefault="00FD286C" w:rsidP="00E5675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E56750">
            <w:pPr>
              <w:pStyle w:val="TableParagraph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E5675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FD286C" w:rsidRPr="00AF499B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Sociálna psychológia/ SCP</w:t>
            </w:r>
          </w:p>
          <w:p w:rsidR="00FD286C" w:rsidRPr="000F67AD" w:rsidRDefault="00FD286C" w:rsidP="00E56750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PaedDr. </w:t>
            </w:r>
            <w:r w:rsidR="006542DA" w:rsidRPr="000F67AD">
              <w:rPr>
                <w:sz w:val="24"/>
                <w:szCs w:val="24"/>
              </w:rPr>
              <w:t xml:space="preserve">Terézia </w:t>
            </w:r>
            <w:proofErr w:type="spellStart"/>
            <w:r w:rsidR="006542DA" w:rsidRPr="000F67AD">
              <w:rPr>
                <w:sz w:val="24"/>
                <w:szCs w:val="24"/>
              </w:rPr>
              <w:t>Strédl</w:t>
            </w:r>
            <w:proofErr w:type="spellEnd"/>
            <w:r w:rsidRPr="000F67AD">
              <w:rPr>
                <w:sz w:val="24"/>
                <w:szCs w:val="24"/>
              </w:rPr>
              <w:t>, PhD.</w:t>
            </w:r>
          </w:p>
        </w:tc>
        <w:tc>
          <w:tcPr>
            <w:tcW w:w="1417" w:type="dxa"/>
          </w:tcPr>
          <w:p w:rsidR="00FD286C" w:rsidRPr="000F67AD" w:rsidRDefault="00FD286C" w:rsidP="00E56750">
            <w:pPr>
              <w:pStyle w:val="TableParagraph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FD286C" w:rsidRPr="000F67AD" w:rsidRDefault="00FD286C" w:rsidP="00E5675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E56750">
            <w:pPr>
              <w:pStyle w:val="TableParagraph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E5675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FD286C" w:rsidRPr="00AF499B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Didaktika profesijných predmetov / DPP</w:t>
            </w:r>
          </w:p>
          <w:p w:rsidR="00FD286C" w:rsidRPr="000F67AD" w:rsidRDefault="00FD286C" w:rsidP="00E56750">
            <w:pPr>
              <w:pStyle w:val="TableParagraph"/>
              <w:jc w:val="bot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Prof. Dr. </w:t>
            </w:r>
            <w:proofErr w:type="spellStart"/>
            <w:r w:rsidRPr="000F67AD">
              <w:rPr>
                <w:sz w:val="24"/>
                <w:szCs w:val="24"/>
              </w:rPr>
              <w:t>Józsa</w:t>
            </w:r>
            <w:proofErr w:type="spellEnd"/>
            <w:r w:rsidRPr="000F67AD">
              <w:rPr>
                <w:sz w:val="24"/>
                <w:szCs w:val="24"/>
              </w:rPr>
              <w:t xml:space="preserve"> </w:t>
            </w:r>
            <w:proofErr w:type="spellStart"/>
            <w:r w:rsidRPr="000F67AD">
              <w:rPr>
                <w:sz w:val="24"/>
                <w:szCs w:val="24"/>
              </w:rPr>
              <w:t>Krisztián</w:t>
            </w:r>
            <w:proofErr w:type="spellEnd"/>
            <w:r w:rsidRPr="000F67AD">
              <w:rPr>
                <w:sz w:val="24"/>
                <w:szCs w:val="24"/>
              </w:rPr>
              <w:t>, PhD.</w:t>
            </w:r>
          </w:p>
        </w:tc>
        <w:tc>
          <w:tcPr>
            <w:tcW w:w="1417" w:type="dxa"/>
          </w:tcPr>
          <w:p w:rsidR="00FD286C" w:rsidRPr="000F67AD" w:rsidRDefault="00FD286C" w:rsidP="00E56750">
            <w:pPr>
              <w:pStyle w:val="TableParagraph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30sP</w:t>
            </w:r>
          </w:p>
        </w:tc>
        <w:tc>
          <w:tcPr>
            <w:tcW w:w="1419" w:type="dxa"/>
          </w:tcPr>
          <w:p w:rsidR="00FD286C" w:rsidRPr="000F67AD" w:rsidRDefault="00FD286C" w:rsidP="00E5675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E56750">
            <w:pPr>
              <w:pStyle w:val="TableParagraph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E5675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FD286C" w:rsidRPr="00AF499B" w:rsidTr="000F67AD">
        <w:trPr>
          <w:gridBefore w:val="1"/>
          <w:wBefore w:w="108" w:type="dxa"/>
          <w:trHeight w:val="417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Technológia vzdelávania / TVZ</w:t>
            </w:r>
          </w:p>
          <w:p w:rsidR="00FD286C" w:rsidRPr="000F67AD" w:rsidRDefault="00FD286C" w:rsidP="00E56750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Mgr. </w:t>
            </w:r>
            <w:r w:rsidR="006542DA" w:rsidRPr="000F67AD">
              <w:rPr>
                <w:sz w:val="24"/>
                <w:szCs w:val="24"/>
              </w:rPr>
              <w:t xml:space="preserve">Ladislav </w:t>
            </w:r>
            <w:proofErr w:type="spellStart"/>
            <w:r w:rsidRPr="000F67AD">
              <w:rPr>
                <w:sz w:val="24"/>
                <w:szCs w:val="24"/>
              </w:rPr>
              <w:t>Jaruska</w:t>
            </w:r>
            <w:proofErr w:type="spellEnd"/>
            <w:r w:rsidRPr="000F67AD">
              <w:rPr>
                <w:sz w:val="24"/>
                <w:szCs w:val="24"/>
              </w:rPr>
              <w:t>, PhD.</w:t>
            </w:r>
          </w:p>
        </w:tc>
        <w:tc>
          <w:tcPr>
            <w:tcW w:w="1417" w:type="dxa"/>
          </w:tcPr>
          <w:p w:rsidR="00FD286C" w:rsidRPr="000F67AD" w:rsidRDefault="00FD286C" w:rsidP="00E56750">
            <w:pPr>
              <w:pStyle w:val="TableParagraph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FD286C" w:rsidRPr="000F67AD" w:rsidRDefault="00FD286C" w:rsidP="00E5675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E56750">
            <w:pPr>
              <w:pStyle w:val="TableParagraph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E5675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FD286C" w:rsidRPr="00AF499B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Konzultačná prax I. / KP1</w:t>
            </w:r>
          </w:p>
          <w:p w:rsidR="00FD286C" w:rsidRPr="000F67AD" w:rsidRDefault="00FD286C" w:rsidP="00E56750">
            <w:pPr>
              <w:pStyle w:val="TableParagraph"/>
              <w:rPr>
                <w:sz w:val="24"/>
                <w:szCs w:val="24"/>
                <w:lang w:val="hu-HU"/>
              </w:rPr>
            </w:pPr>
            <w:r w:rsidRPr="000F67AD">
              <w:rPr>
                <w:sz w:val="24"/>
                <w:szCs w:val="24"/>
              </w:rPr>
              <w:t>PaedDr. Tamás Török, PhD.</w:t>
            </w:r>
          </w:p>
        </w:tc>
        <w:tc>
          <w:tcPr>
            <w:tcW w:w="1417" w:type="dxa"/>
          </w:tcPr>
          <w:p w:rsidR="00E0315F" w:rsidRDefault="00E0315F" w:rsidP="00E56750">
            <w:pPr>
              <w:pStyle w:val="TableParagraph"/>
              <w:ind w:left="0" w:right="52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FD286C" w:rsidRPr="000F67AD" w:rsidRDefault="00E0315F" w:rsidP="00E0315F">
            <w:pPr>
              <w:pStyle w:val="TableParagraph"/>
              <w:ind w:left="0" w:right="5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D286C" w:rsidRPr="000F67AD">
              <w:rPr>
                <w:sz w:val="24"/>
                <w:szCs w:val="24"/>
              </w:rPr>
              <w:t>6P</w:t>
            </w:r>
          </w:p>
        </w:tc>
        <w:tc>
          <w:tcPr>
            <w:tcW w:w="1419" w:type="dxa"/>
          </w:tcPr>
          <w:p w:rsidR="00FD286C" w:rsidRPr="000F67AD" w:rsidRDefault="00FD286C" w:rsidP="00E5675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E56750">
            <w:pPr>
              <w:pStyle w:val="TableParagraph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E5675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FD286C" w:rsidRPr="00AF499B" w:rsidTr="000F67AD">
        <w:trPr>
          <w:gridBefore w:val="1"/>
          <w:wBefore w:w="108" w:type="dxa"/>
          <w:trHeight w:val="415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Hospitačná prax/ HPX</w:t>
            </w:r>
          </w:p>
          <w:p w:rsidR="00FD286C" w:rsidRPr="000F67AD" w:rsidRDefault="00FD286C" w:rsidP="00E56750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PaedDr. Tamás Török, PhD.</w:t>
            </w:r>
          </w:p>
        </w:tc>
        <w:tc>
          <w:tcPr>
            <w:tcW w:w="1417" w:type="dxa"/>
          </w:tcPr>
          <w:p w:rsidR="00E0315F" w:rsidRDefault="000306C8" w:rsidP="00E56750">
            <w:pPr>
              <w:pStyle w:val="TableParagraph"/>
              <w:ind w:left="0" w:right="481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    </w:t>
            </w:r>
            <w:r w:rsidR="002975D9">
              <w:rPr>
                <w:sz w:val="24"/>
                <w:szCs w:val="24"/>
              </w:rPr>
              <w:t xml:space="preserve">          </w:t>
            </w:r>
            <w:r w:rsidR="00E0315F">
              <w:rPr>
                <w:sz w:val="24"/>
                <w:szCs w:val="24"/>
              </w:rPr>
              <w:t xml:space="preserve">    </w:t>
            </w:r>
          </w:p>
          <w:p w:rsidR="00FD286C" w:rsidRPr="000F67AD" w:rsidRDefault="00E0315F" w:rsidP="00E0315F">
            <w:pPr>
              <w:pStyle w:val="TableParagraph"/>
              <w:ind w:left="0" w:right="4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D286C"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FD286C" w:rsidRPr="000F67AD" w:rsidRDefault="00FD286C" w:rsidP="00E5675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A</w:t>
            </w:r>
          </w:p>
        </w:tc>
        <w:tc>
          <w:tcPr>
            <w:tcW w:w="1561" w:type="dxa"/>
          </w:tcPr>
          <w:p w:rsidR="00FD286C" w:rsidRPr="000F67AD" w:rsidRDefault="00FD286C" w:rsidP="00E56750">
            <w:pPr>
              <w:pStyle w:val="TableParagraph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E5675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FD286C" w:rsidRPr="00AF499B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924CC8" w:rsidRPr="000F67AD" w:rsidRDefault="00FD286C" w:rsidP="0081312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F67AD">
              <w:rPr>
                <w:sz w:val="24"/>
                <w:szCs w:val="24"/>
              </w:rPr>
              <w:t>Evaluácia</w:t>
            </w:r>
            <w:proofErr w:type="spellEnd"/>
            <w:r w:rsidRPr="000F67AD">
              <w:rPr>
                <w:sz w:val="24"/>
                <w:szCs w:val="24"/>
              </w:rPr>
              <w:t xml:space="preserve"> vzdelávacieho procesu / EVP</w:t>
            </w:r>
          </w:p>
          <w:p w:rsidR="00FD286C" w:rsidRPr="000F67AD" w:rsidRDefault="00E140C3" w:rsidP="00E56750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PaedDr. Beáta Kiss</w:t>
            </w:r>
          </w:p>
        </w:tc>
        <w:tc>
          <w:tcPr>
            <w:tcW w:w="1417" w:type="dxa"/>
          </w:tcPr>
          <w:p w:rsidR="00FD286C" w:rsidRPr="000F67AD" w:rsidRDefault="00E0315F" w:rsidP="00E0315F">
            <w:pPr>
              <w:pStyle w:val="TableParagraph"/>
              <w:ind w:left="0" w:right="4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D286C"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FD286C" w:rsidRPr="000F67AD" w:rsidRDefault="00FD286C" w:rsidP="00E5675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A</w:t>
            </w:r>
          </w:p>
        </w:tc>
        <w:tc>
          <w:tcPr>
            <w:tcW w:w="1561" w:type="dxa"/>
          </w:tcPr>
          <w:p w:rsidR="00FD286C" w:rsidRPr="000F67AD" w:rsidRDefault="00FD286C" w:rsidP="00E56750">
            <w:pPr>
              <w:pStyle w:val="TableParagraph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E5675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</w:t>
            </w:r>
          </w:p>
        </w:tc>
      </w:tr>
      <w:tr w:rsidR="00FD286C" w:rsidRPr="00AF499B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Metodológia pedagogického výskumu / MEP</w:t>
            </w:r>
          </w:p>
          <w:p w:rsidR="00397310" w:rsidRPr="000F67AD" w:rsidRDefault="00813122" w:rsidP="00FA1A1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PaedDr. Alexandra Nagyová</w:t>
            </w:r>
            <w:r w:rsidR="00FD286C" w:rsidRPr="000F67AD">
              <w:rPr>
                <w:sz w:val="24"/>
                <w:szCs w:val="24"/>
              </w:rPr>
              <w:t>, PhD.</w:t>
            </w:r>
            <w:r w:rsidR="00397310" w:rsidRPr="000F67AD">
              <w:rPr>
                <w:sz w:val="24"/>
                <w:szCs w:val="24"/>
              </w:rPr>
              <w:t>;</w:t>
            </w:r>
            <w:r w:rsidR="00FA1A17">
              <w:rPr>
                <w:sz w:val="24"/>
                <w:szCs w:val="24"/>
              </w:rPr>
              <w:t xml:space="preserve"> </w:t>
            </w:r>
            <w:r w:rsidR="00357BC9" w:rsidRPr="000F67AD">
              <w:rPr>
                <w:sz w:val="24"/>
                <w:szCs w:val="24"/>
              </w:rPr>
              <w:t>d</w:t>
            </w:r>
            <w:r w:rsidR="001C1409">
              <w:rPr>
                <w:sz w:val="24"/>
                <w:szCs w:val="24"/>
              </w:rPr>
              <w:t>oc. D</w:t>
            </w:r>
            <w:r w:rsidR="00397310" w:rsidRPr="000F67AD">
              <w:rPr>
                <w:sz w:val="24"/>
                <w:szCs w:val="24"/>
              </w:rPr>
              <w:t xml:space="preserve">r. univ. Agáta </w:t>
            </w:r>
            <w:proofErr w:type="spellStart"/>
            <w:r w:rsidR="00397310" w:rsidRPr="000F67AD">
              <w:rPr>
                <w:sz w:val="24"/>
                <w:szCs w:val="24"/>
              </w:rPr>
              <w:t>Csehiová</w:t>
            </w:r>
            <w:proofErr w:type="spellEnd"/>
            <w:r w:rsidR="00397310" w:rsidRPr="000F67AD">
              <w:rPr>
                <w:sz w:val="24"/>
                <w:szCs w:val="24"/>
              </w:rPr>
              <w:t>, PhD.</w:t>
            </w:r>
          </w:p>
        </w:tc>
        <w:tc>
          <w:tcPr>
            <w:tcW w:w="1417" w:type="dxa"/>
          </w:tcPr>
          <w:p w:rsidR="00FD286C" w:rsidRPr="000F67AD" w:rsidRDefault="00FD286C" w:rsidP="00E56750">
            <w:pPr>
              <w:pStyle w:val="TableParagraph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10sP</w:t>
            </w:r>
          </w:p>
        </w:tc>
        <w:tc>
          <w:tcPr>
            <w:tcW w:w="1419" w:type="dxa"/>
          </w:tcPr>
          <w:p w:rsidR="00FD286C" w:rsidRPr="000F67AD" w:rsidRDefault="00FD286C" w:rsidP="00E5675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E56750">
            <w:pPr>
              <w:pStyle w:val="TableParagraph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E5675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FD286C" w:rsidRPr="00AF499B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Výstupová prax / VPX</w:t>
            </w:r>
          </w:p>
          <w:p w:rsidR="00FD286C" w:rsidRPr="000F67AD" w:rsidRDefault="00FD286C" w:rsidP="00E56750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PaedDr. Tamás Török, PhD.</w:t>
            </w:r>
          </w:p>
        </w:tc>
        <w:tc>
          <w:tcPr>
            <w:tcW w:w="1417" w:type="dxa"/>
          </w:tcPr>
          <w:p w:rsidR="00FD286C" w:rsidRPr="000F67AD" w:rsidRDefault="00FD286C" w:rsidP="00E56750">
            <w:pPr>
              <w:pStyle w:val="TableParagraph"/>
              <w:ind w:left="0" w:right="481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20sP</w:t>
            </w:r>
          </w:p>
        </w:tc>
        <w:tc>
          <w:tcPr>
            <w:tcW w:w="1419" w:type="dxa"/>
          </w:tcPr>
          <w:p w:rsidR="00FD286C" w:rsidRPr="000F67AD" w:rsidRDefault="00FD286C" w:rsidP="00E5675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</w:tcPr>
          <w:p w:rsidR="00FD286C" w:rsidRPr="000F67AD" w:rsidRDefault="00FD286C" w:rsidP="00E56750">
            <w:pPr>
              <w:pStyle w:val="TableParagraph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E5675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FD286C" w:rsidRPr="00AF499B" w:rsidTr="000F67AD">
        <w:trPr>
          <w:gridBefore w:val="1"/>
          <w:wBefore w:w="108" w:type="dxa"/>
          <w:trHeight w:val="414"/>
        </w:trPr>
        <w:tc>
          <w:tcPr>
            <w:tcW w:w="3512" w:type="dxa"/>
          </w:tcPr>
          <w:p w:rsidR="00FD286C" w:rsidRPr="000F67AD" w:rsidRDefault="00FD286C" w:rsidP="00E56750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Konzultačná prax II./ KP2</w:t>
            </w:r>
          </w:p>
          <w:p w:rsidR="00FD286C" w:rsidRPr="000F67AD" w:rsidRDefault="00FD286C" w:rsidP="00E56750">
            <w:pPr>
              <w:pStyle w:val="TableParagraph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PaedDr. T</w:t>
            </w:r>
            <w:r w:rsidR="006542DA" w:rsidRPr="000F67AD">
              <w:rPr>
                <w:sz w:val="24"/>
                <w:szCs w:val="24"/>
              </w:rPr>
              <w:t>amás T</w:t>
            </w:r>
            <w:r w:rsidRPr="000F67AD">
              <w:rPr>
                <w:sz w:val="24"/>
                <w:szCs w:val="24"/>
              </w:rPr>
              <w:t>örö</w:t>
            </w:r>
            <w:r w:rsidR="006542DA" w:rsidRPr="000F67AD">
              <w:rPr>
                <w:sz w:val="24"/>
                <w:szCs w:val="24"/>
              </w:rPr>
              <w:t>k</w:t>
            </w:r>
            <w:r w:rsidRPr="000F67AD">
              <w:rPr>
                <w:sz w:val="24"/>
                <w:szCs w:val="24"/>
              </w:rPr>
              <w:t>, PhD.</w:t>
            </w:r>
          </w:p>
        </w:tc>
        <w:tc>
          <w:tcPr>
            <w:tcW w:w="1417" w:type="dxa"/>
          </w:tcPr>
          <w:p w:rsidR="00FD286C" w:rsidRPr="000F67AD" w:rsidRDefault="00E0315F" w:rsidP="00E0315F">
            <w:pPr>
              <w:pStyle w:val="TableParagraph"/>
              <w:ind w:left="0" w:right="4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D286C" w:rsidRPr="000F67AD">
              <w:rPr>
                <w:sz w:val="24"/>
                <w:szCs w:val="24"/>
              </w:rPr>
              <w:t>4P</w:t>
            </w:r>
          </w:p>
        </w:tc>
        <w:tc>
          <w:tcPr>
            <w:tcW w:w="1419" w:type="dxa"/>
          </w:tcPr>
          <w:p w:rsidR="00FD286C" w:rsidRPr="000F67AD" w:rsidRDefault="00FD286C" w:rsidP="00E56750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A</w:t>
            </w:r>
          </w:p>
        </w:tc>
        <w:tc>
          <w:tcPr>
            <w:tcW w:w="1561" w:type="dxa"/>
          </w:tcPr>
          <w:p w:rsidR="00FD286C" w:rsidRPr="000F67AD" w:rsidRDefault="00FD286C" w:rsidP="00E56750">
            <w:pPr>
              <w:pStyle w:val="TableParagraph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E5675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FD286C" w:rsidRPr="00AF499B" w:rsidTr="000F67AD">
        <w:trPr>
          <w:gridBefore w:val="1"/>
          <w:wBefore w:w="108" w:type="dxa"/>
          <w:trHeight w:val="414"/>
        </w:trPr>
        <w:tc>
          <w:tcPr>
            <w:tcW w:w="3512" w:type="dxa"/>
            <w:shd w:val="clear" w:color="auto" w:fill="D9D9D9"/>
          </w:tcPr>
          <w:p w:rsidR="00FD286C" w:rsidRPr="000F67AD" w:rsidRDefault="008837B0" w:rsidP="008837B0">
            <w:pPr>
              <w:pStyle w:val="TableParagraph"/>
              <w:spacing w:before="75"/>
              <w:ind w:left="0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lastRenderedPageBreak/>
              <w:t xml:space="preserve">  </w:t>
            </w:r>
            <w:r w:rsidR="00FD286C" w:rsidRPr="000F67AD">
              <w:rPr>
                <w:b/>
                <w:sz w:val="24"/>
                <w:szCs w:val="24"/>
              </w:rPr>
              <w:t>DPŠ sa ukončuje:</w:t>
            </w:r>
          </w:p>
          <w:p w:rsidR="00012BB7" w:rsidRPr="000F67AD" w:rsidRDefault="00012BB7" w:rsidP="00F654C7">
            <w:pPr>
              <w:pStyle w:val="TableParagraph"/>
              <w:spacing w:before="7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D286C" w:rsidRPr="000F67AD" w:rsidRDefault="00FD286C" w:rsidP="00F654C7">
            <w:pPr>
              <w:pStyle w:val="TableParagraph"/>
              <w:spacing w:before="75"/>
              <w:ind w:left="0" w:right="481"/>
              <w:jc w:val="right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D286C" w:rsidRPr="000F67AD" w:rsidRDefault="00FD286C" w:rsidP="00F654C7">
            <w:pPr>
              <w:pStyle w:val="TableParagraph"/>
              <w:spacing w:before="75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FD286C" w:rsidRPr="000F67AD" w:rsidRDefault="00FD286C" w:rsidP="00F654C7">
            <w:pPr>
              <w:pStyle w:val="TableParagraph"/>
              <w:spacing w:before="75"/>
              <w:ind w:left="0" w:right="714"/>
              <w:jc w:val="righ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gridSpan w:val="2"/>
          </w:tcPr>
          <w:p w:rsidR="00FD286C" w:rsidRPr="000F67AD" w:rsidRDefault="00FD286C" w:rsidP="00F654C7">
            <w:pPr>
              <w:pStyle w:val="TableParagraph"/>
              <w:spacing w:before="75"/>
              <w:ind w:left="5"/>
              <w:jc w:val="center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L</w:t>
            </w:r>
          </w:p>
        </w:tc>
      </w:tr>
      <w:tr w:rsidR="00FD286C" w:rsidRPr="00AF499B" w:rsidTr="000F67AD">
        <w:trPr>
          <w:gridBefore w:val="1"/>
          <w:wBefore w:w="108" w:type="dxa"/>
          <w:trHeight w:val="414"/>
        </w:trPr>
        <w:tc>
          <w:tcPr>
            <w:tcW w:w="9765" w:type="dxa"/>
            <w:gridSpan w:val="6"/>
            <w:shd w:val="clear" w:color="auto" w:fill="D9D9D9"/>
          </w:tcPr>
          <w:p w:rsidR="00FD286C" w:rsidRPr="000F67AD" w:rsidRDefault="00FD286C" w:rsidP="00F654C7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1. Obhajobou záverečnej práce</w:t>
            </w:r>
          </w:p>
          <w:p w:rsidR="00FD286C" w:rsidRPr="000F67AD" w:rsidRDefault="00FD286C" w:rsidP="00F654C7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2. Záverečnou skúškou, ktorá pozostáva z predmetov:</w:t>
            </w:r>
          </w:p>
          <w:p w:rsidR="00FD286C" w:rsidRPr="000F67AD" w:rsidRDefault="00FD286C" w:rsidP="00F654C7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a) Všeobecná pedagogika</w:t>
            </w:r>
          </w:p>
          <w:p w:rsidR="00FD286C" w:rsidRPr="000F67AD" w:rsidRDefault="00FD286C" w:rsidP="00F654C7">
            <w:pPr>
              <w:pStyle w:val="TableParagraph"/>
              <w:spacing w:before="8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  b) Psychológia</w:t>
            </w:r>
          </w:p>
          <w:p w:rsidR="00FD286C" w:rsidRPr="000F67AD" w:rsidRDefault="00FD286C" w:rsidP="00F654C7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  <w:r w:rsidRPr="000F67AD">
              <w:rPr>
                <w:b/>
                <w:sz w:val="24"/>
                <w:szCs w:val="24"/>
              </w:rPr>
              <w:t xml:space="preserve">    </w:t>
            </w:r>
            <w:r w:rsidRPr="000F67AD">
              <w:rPr>
                <w:sz w:val="24"/>
                <w:szCs w:val="24"/>
              </w:rPr>
              <w:t>c)</w:t>
            </w:r>
            <w:r w:rsidRPr="000F67AD">
              <w:rPr>
                <w:b/>
                <w:sz w:val="24"/>
                <w:szCs w:val="24"/>
              </w:rPr>
              <w:t xml:space="preserve"> </w:t>
            </w:r>
            <w:r w:rsidRPr="000F67AD">
              <w:rPr>
                <w:sz w:val="24"/>
                <w:szCs w:val="24"/>
              </w:rPr>
              <w:t>Didaktika vyučovacieho predmetu/vyučovacích predmetov (podľa odborného zamerania)</w:t>
            </w:r>
          </w:p>
        </w:tc>
      </w:tr>
      <w:tr w:rsidR="00FD286C" w:rsidTr="000F67AD">
        <w:trPr>
          <w:gridBefore w:val="1"/>
          <w:wBefore w:w="108" w:type="dxa"/>
          <w:trHeight w:val="414"/>
        </w:trPr>
        <w:tc>
          <w:tcPr>
            <w:tcW w:w="9765" w:type="dxa"/>
            <w:gridSpan w:val="6"/>
          </w:tcPr>
          <w:p w:rsidR="00FD286C" w:rsidRPr="000F67AD" w:rsidRDefault="00FD286C" w:rsidP="00F654C7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</w:tc>
      </w:tr>
    </w:tbl>
    <w:p w:rsidR="00F73267" w:rsidRDefault="00F73267" w:rsidP="00900EEB">
      <w:pPr>
        <w:tabs>
          <w:tab w:val="left" w:pos="1095"/>
        </w:tabs>
      </w:pPr>
    </w:p>
    <w:p w:rsidR="00E56750" w:rsidRDefault="00E56750" w:rsidP="00900EEB">
      <w:pPr>
        <w:tabs>
          <w:tab w:val="left" w:pos="1095"/>
        </w:tabs>
      </w:pPr>
    </w:p>
    <w:p w:rsidR="00E56750" w:rsidRDefault="00E56750" w:rsidP="00900EEB">
      <w:pPr>
        <w:tabs>
          <w:tab w:val="left" w:pos="1095"/>
        </w:tabs>
      </w:pPr>
    </w:p>
    <w:p w:rsidR="00E56750" w:rsidRDefault="00E56750" w:rsidP="00900EEB">
      <w:pPr>
        <w:tabs>
          <w:tab w:val="left" w:pos="1095"/>
        </w:tabs>
      </w:pPr>
      <w:r>
        <w:t>Dátum schválenia programu Doplňujúceho štúdia:</w:t>
      </w:r>
      <w:r w:rsidR="00733866">
        <w:t xml:space="preserve"> 28. 01. 2022</w:t>
      </w:r>
    </w:p>
    <w:p w:rsidR="00733866" w:rsidRDefault="00733866" w:rsidP="00900EEB">
      <w:pPr>
        <w:tabs>
          <w:tab w:val="left" w:pos="1095"/>
        </w:tabs>
      </w:pPr>
    </w:p>
    <w:p w:rsidR="00F31918" w:rsidRDefault="00F31918" w:rsidP="00900EEB">
      <w:pPr>
        <w:tabs>
          <w:tab w:val="left" w:pos="109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1918" w:rsidRDefault="00F31918" w:rsidP="00900EEB">
      <w:pPr>
        <w:tabs>
          <w:tab w:val="left" w:pos="109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1918" w:rsidRDefault="00F31918" w:rsidP="00900EEB">
      <w:pPr>
        <w:tabs>
          <w:tab w:val="left" w:pos="109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Dr. habil. PaedDr. György Juhász, PhD.</w:t>
      </w:r>
    </w:p>
    <w:p w:rsidR="00E56750" w:rsidRDefault="00E56750" w:rsidP="00900EEB">
      <w:pPr>
        <w:tabs>
          <w:tab w:val="left" w:pos="1095"/>
        </w:tabs>
      </w:pPr>
    </w:p>
    <w:p w:rsidR="00E56750" w:rsidRDefault="00E56750" w:rsidP="00900EEB">
      <w:pPr>
        <w:tabs>
          <w:tab w:val="left" w:pos="1095"/>
        </w:tabs>
      </w:pPr>
    </w:p>
    <w:p w:rsidR="00E56750" w:rsidRDefault="00E56750" w:rsidP="00900EEB">
      <w:pPr>
        <w:tabs>
          <w:tab w:val="left" w:pos="1095"/>
        </w:tabs>
      </w:pPr>
    </w:p>
    <w:p w:rsidR="00E56750" w:rsidRDefault="00E56750" w:rsidP="00900EEB">
      <w:pPr>
        <w:tabs>
          <w:tab w:val="left" w:pos="1095"/>
        </w:tabs>
      </w:pPr>
    </w:p>
    <w:p w:rsidR="00E56750" w:rsidRPr="00900EEB" w:rsidRDefault="00E56750" w:rsidP="00900EEB">
      <w:pPr>
        <w:tabs>
          <w:tab w:val="left" w:pos="1095"/>
        </w:tabs>
      </w:pPr>
    </w:p>
    <w:sectPr w:rsidR="00E56750" w:rsidRPr="00900EEB">
      <w:headerReference w:type="default" r:id="rId8"/>
      <w:pgSz w:w="11910" w:h="16840"/>
      <w:pgMar w:top="1660" w:right="1180" w:bottom="280" w:left="1200" w:header="56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D86" w:rsidRDefault="00813D86">
      <w:r>
        <w:separator/>
      </w:r>
    </w:p>
  </w:endnote>
  <w:endnote w:type="continuationSeparator" w:id="0">
    <w:p w:rsidR="00813D86" w:rsidRDefault="0081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D86" w:rsidRDefault="00813D86">
      <w:r>
        <w:separator/>
      </w:r>
    </w:p>
  </w:footnote>
  <w:footnote w:type="continuationSeparator" w:id="0">
    <w:p w:rsidR="00813D86" w:rsidRDefault="00813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114" w:rsidRDefault="007068B7">
    <w:pPr>
      <w:spacing w:line="14" w:lineRule="auto"/>
      <w:rPr>
        <w:sz w:val="20"/>
      </w:rPr>
    </w:pPr>
    <w:r>
      <w:rPr>
        <w:noProof/>
        <w:sz w:val="20"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2270760</wp:posOffset>
          </wp:positionH>
          <wp:positionV relativeFrom="paragraph">
            <wp:posOffset>-197485</wp:posOffset>
          </wp:positionV>
          <wp:extent cx="581025" cy="866775"/>
          <wp:effectExtent l="0" t="0" r="0" b="0"/>
          <wp:wrapNone/>
          <wp:docPr id="9" name="Obrázok 9" descr="A SJE ci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SJE cime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D78FB"/>
    <w:multiLevelType w:val="hybridMultilevel"/>
    <w:tmpl w:val="B2866D04"/>
    <w:lvl w:ilvl="0" w:tplc="BFB29C38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4"/>
    <w:rsid w:val="00012BB7"/>
    <w:rsid w:val="0001399E"/>
    <w:rsid w:val="00016114"/>
    <w:rsid w:val="000306C8"/>
    <w:rsid w:val="000647C8"/>
    <w:rsid w:val="000A0DA3"/>
    <w:rsid w:val="000F418E"/>
    <w:rsid w:val="000F67AD"/>
    <w:rsid w:val="00132123"/>
    <w:rsid w:val="001417CF"/>
    <w:rsid w:val="001C1409"/>
    <w:rsid w:val="001E2DEA"/>
    <w:rsid w:val="00250C94"/>
    <w:rsid w:val="002975D9"/>
    <w:rsid w:val="0031778A"/>
    <w:rsid w:val="00357BC9"/>
    <w:rsid w:val="0038113D"/>
    <w:rsid w:val="00397310"/>
    <w:rsid w:val="003D7414"/>
    <w:rsid w:val="00422DFA"/>
    <w:rsid w:val="00443C8F"/>
    <w:rsid w:val="0044432B"/>
    <w:rsid w:val="00450D21"/>
    <w:rsid w:val="00472E6B"/>
    <w:rsid w:val="0049791F"/>
    <w:rsid w:val="004A5CA4"/>
    <w:rsid w:val="004B5CD9"/>
    <w:rsid w:val="004C0B2E"/>
    <w:rsid w:val="0051303C"/>
    <w:rsid w:val="005563EB"/>
    <w:rsid w:val="00557455"/>
    <w:rsid w:val="005B1ED1"/>
    <w:rsid w:val="00640B82"/>
    <w:rsid w:val="006542DA"/>
    <w:rsid w:val="00656675"/>
    <w:rsid w:val="006733F9"/>
    <w:rsid w:val="0069359D"/>
    <w:rsid w:val="006A3A5B"/>
    <w:rsid w:val="007068B7"/>
    <w:rsid w:val="00733866"/>
    <w:rsid w:val="00743DC5"/>
    <w:rsid w:val="00750027"/>
    <w:rsid w:val="0076425E"/>
    <w:rsid w:val="00786A96"/>
    <w:rsid w:val="007A1E55"/>
    <w:rsid w:val="007B3DDF"/>
    <w:rsid w:val="00813122"/>
    <w:rsid w:val="00813D86"/>
    <w:rsid w:val="00837380"/>
    <w:rsid w:val="008837B0"/>
    <w:rsid w:val="00893E21"/>
    <w:rsid w:val="008E2F6C"/>
    <w:rsid w:val="008E7872"/>
    <w:rsid w:val="00900EEB"/>
    <w:rsid w:val="00924CC8"/>
    <w:rsid w:val="00990871"/>
    <w:rsid w:val="009C1EAE"/>
    <w:rsid w:val="009E6CB3"/>
    <w:rsid w:val="00A4510B"/>
    <w:rsid w:val="00A45412"/>
    <w:rsid w:val="00A46C1F"/>
    <w:rsid w:val="00A52F26"/>
    <w:rsid w:val="00AC3324"/>
    <w:rsid w:val="00AD78EC"/>
    <w:rsid w:val="00AF499B"/>
    <w:rsid w:val="00B222F1"/>
    <w:rsid w:val="00B2419E"/>
    <w:rsid w:val="00B349E2"/>
    <w:rsid w:val="00BA276F"/>
    <w:rsid w:val="00BC3C37"/>
    <w:rsid w:val="00BE2F2F"/>
    <w:rsid w:val="00BF1555"/>
    <w:rsid w:val="00C21014"/>
    <w:rsid w:val="00CD44DF"/>
    <w:rsid w:val="00D0184C"/>
    <w:rsid w:val="00D22759"/>
    <w:rsid w:val="00D3384B"/>
    <w:rsid w:val="00D750B6"/>
    <w:rsid w:val="00D77BEC"/>
    <w:rsid w:val="00D81720"/>
    <w:rsid w:val="00DB641D"/>
    <w:rsid w:val="00E0315F"/>
    <w:rsid w:val="00E140C3"/>
    <w:rsid w:val="00E4777C"/>
    <w:rsid w:val="00E56750"/>
    <w:rsid w:val="00E626F8"/>
    <w:rsid w:val="00E858A2"/>
    <w:rsid w:val="00E86358"/>
    <w:rsid w:val="00ED576F"/>
    <w:rsid w:val="00EE39A9"/>
    <w:rsid w:val="00F2429B"/>
    <w:rsid w:val="00F27D33"/>
    <w:rsid w:val="00F31918"/>
    <w:rsid w:val="00F53E5D"/>
    <w:rsid w:val="00F62278"/>
    <w:rsid w:val="00F73267"/>
    <w:rsid w:val="00FA1A17"/>
    <w:rsid w:val="00F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6C95BC-1B28-4BBB-9F46-9FC83B78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paragraph" w:styleId="Hlavika">
    <w:name w:val="header"/>
    <w:basedOn w:val="Normlny"/>
    <w:link w:val="HlavikaChar"/>
    <w:uiPriority w:val="99"/>
    <w:unhideWhenUsed/>
    <w:rsid w:val="006935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359D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935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359D"/>
    <w:rPr>
      <w:rFonts w:ascii="Times New Roman" w:eastAsia="Times New Roman" w:hAnsi="Times New Roman" w:cs="Times New Roman"/>
      <w:lang w:val="sk-SK"/>
    </w:rPr>
  </w:style>
  <w:style w:type="paragraph" w:styleId="Bezriadkovania">
    <w:name w:val="No Spacing"/>
    <w:uiPriority w:val="1"/>
    <w:qFormat/>
    <w:rsid w:val="00E140C3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2F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2F2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2F26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2F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2F26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F26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9F06-B270-42F2-B290-5DC5889E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Hanuljakova</dc:creator>
  <cp:lastModifiedBy>Agata</cp:lastModifiedBy>
  <cp:revision>4</cp:revision>
  <cp:lastPrinted>2022-01-27T07:37:00Z</cp:lastPrinted>
  <dcterms:created xsi:type="dcterms:W3CDTF">2022-09-05T16:07:00Z</dcterms:created>
  <dcterms:modified xsi:type="dcterms:W3CDTF">2022-09-05T16:08:00Z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2020-04-01T00:00:00Z</vt:filetime>
  </property>
</Properties>
</file>