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647EF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II/1a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Nyelv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kommunikáció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olvasás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írástanítás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jellemzői</w:t>
      </w:r>
      <w:proofErr w:type="spellEnd"/>
    </w:p>
    <w:p w14:paraId="18626362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Ismertesse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az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olvasás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írástanítás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jellemzőit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az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1-2.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évfolyamon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Mutassa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a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hangoztató-elemző-összetevő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módszert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</w:p>
    <w:p w14:paraId="118B6BFD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BA8408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II/1b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Nyelv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kommunikáció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Az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olvasás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írástanítás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folyamata</w:t>
      </w:r>
      <w:proofErr w:type="spellEnd"/>
    </w:p>
    <w:p w14:paraId="0A67E673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Foglalja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össze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olvasás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írástanulás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előtt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során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végzett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fejlesztő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gyakorlatokat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mutasson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konkrét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példákat</w:t>
      </w:r>
      <w:proofErr w:type="spellEnd"/>
      <w:r w:rsidRPr="00AF45F6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4F007E74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FFF637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II/1c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Nyelv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kommunikáció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- A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szóbeli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írásbeli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szövegalkotás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fejlesztése</w:t>
      </w:r>
      <w:proofErr w:type="spellEnd"/>
    </w:p>
    <w:p w14:paraId="56958029" w14:textId="77777777" w:rsidR="00AF45F6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Mutasson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kooperatív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módszereket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szóbeli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írásbeli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szövegalkotás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elő</w:t>
      </w:r>
      <w:r w:rsidRPr="00AF45F6">
        <w:rPr>
          <w:rFonts w:ascii="Times New Roman" w:eastAsia="Times New Roman" w:hAnsi="Times New Roman" w:cs="Times New Roman"/>
          <w:color w:val="005A95"/>
          <w:sz w:val="24"/>
          <w:szCs w:val="24"/>
        </w:rPr>
        <w:t>k</w:t>
      </w:r>
      <w:r w:rsidRPr="00AF45F6">
        <w:rPr>
          <w:rFonts w:ascii="Times New Roman" w:eastAsia="Times New Roman" w:hAnsi="Times New Roman" w:cs="Times New Roman"/>
          <w:sz w:val="24"/>
          <w:szCs w:val="24"/>
        </w:rPr>
        <w:t>észítésének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gyakorlatában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062791D" w14:textId="77777777" w:rsidR="009E5B6F" w:rsidRPr="009E5B6F" w:rsidRDefault="009E5B6F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D2DAC" w14:textId="77777777" w:rsidR="00AF45F6" w:rsidRPr="00AF45F6" w:rsidRDefault="00AF45F6" w:rsidP="009E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II/1d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Nyelv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kommunikáció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- A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fogalmazástanítás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módszerei</w:t>
      </w:r>
      <w:proofErr w:type="spellEnd"/>
    </w:p>
    <w:p w14:paraId="065DD4B0" w14:textId="77777777" w:rsidR="009E5B6F" w:rsidRPr="00AF45F6" w:rsidRDefault="009E5B6F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Mutasson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fogalmazási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ujjgyakorlatokat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melyek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tértől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időtől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tantervi</w:t>
      </w:r>
      <w:proofErr w:type="spellEnd"/>
      <w:r w:rsidR="00BA26B0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változásoktól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függetlenül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érvényesek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8B51610" w14:textId="77777777" w:rsidR="009E5B6F" w:rsidRPr="00AF45F6" w:rsidRDefault="009E5B6F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C5182" w14:textId="77777777" w:rsidR="009E5B6F" w:rsidRPr="00AF45F6" w:rsidRDefault="00AF45F6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II/1e</w:t>
      </w:r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Nyelv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kommunikáció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helyesírás-tanítás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módszerei</w:t>
      </w:r>
      <w:proofErr w:type="spellEnd"/>
    </w:p>
    <w:p w14:paraId="776FBF11" w14:textId="77777777" w:rsidR="009E5B6F" w:rsidRPr="00AF45F6" w:rsidRDefault="009E5B6F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Mutassa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be 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két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szabadon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választott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helyesírás-tanítási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módszer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előnyeit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sz w:val="24"/>
          <w:szCs w:val="24"/>
        </w:rPr>
        <w:t>hátrányait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1501DD06" w14:textId="77777777" w:rsidR="009E5B6F" w:rsidRPr="00AF45F6" w:rsidRDefault="009E5B6F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8EDC0" w14:textId="77777777" w:rsidR="009E5B6F" w:rsidRPr="00AF45F6" w:rsidRDefault="00AF45F6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II/1f</w:t>
      </w:r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Nyelv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és</w:t>
      </w:r>
      <w:proofErr w:type="spellEnd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F4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kommunikáció</w:t>
      </w:r>
      <w:proofErr w:type="spellEnd"/>
      <w:r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kreatív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írás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szerepe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oktatásban</w:t>
      </w:r>
      <w:proofErr w:type="spellEnd"/>
    </w:p>
    <w:p w14:paraId="37158590" w14:textId="77777777" w:rsidR="009E5B6F" w:rsidRPr="00AF45F6" w:rsidRDefault="00AF45F6" w:rsidP="00AF4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kreatív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írás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érzékenyítésben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személyiség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krit</w:t>
      </w:r>
      <w:r>
        <w:rPr>
          <w:rFonts w:ascii="Times New Roman" w:eastAsia="Times New Roman" w:hAnsi="Times New Roman" w:cs="Times New Roman"/>
          <w:sz w:val="24"/>
          <w:szCs w:val="24"/>
        </w:rPr>
        <w:t>ikai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gondolkodás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fejlesztésében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Vázoljon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z w:val="24"/>
          <w:szCs w:val="24"/>
        </w:rPr>
        <w:t>krét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kreatív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írásos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feladatokat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irodalmi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szövegek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 xml:space="preserve">, pl. </w:t>
      </w:r>
      <w:proofErr w:type="spellStart"/>
      <w:r w:rsidR="009E5B6F" w:rsidRPr="00AF45F6">
        <w:rPr>
          <w:rFonts w:ascii="Times New Roman" w:eastAsia="Times New Roman" w:hAnsi="Times New Roman" w:cs="Times New Roman"/>
          <w:sz w:val="24"/>
          <w:szCs w:val="24"/>
        </w:rPr>
        <w:t>műmesék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gyerekversek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tanításához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FB1C299" w14:textId="2D5A55D4" w:rsidR="009E5B6F" w:rsidRDefault="009E5B6F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B7477" w14:textId="77777777" w:rsidR="00D32F6F" w:rsidRPr="00AF45F6" w:rsidRDefault="00D32F6F" w:rsidP="009E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CD461" w14:textId="77777777" w:rsidR="00D32F6F" w:rsidRDefault="00D32F6F" w:rsidP="00AF45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437477" w14:textId="35439AD6" w:rsidR="00AF45F6" w:rsidRPr="007F766B" w:rsidRDefault="00AF45F6" w:rsidP="00AF45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II/2a</w:t>
      </w:r>
      <w:r w:rsidR="00342F66"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2F66"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Slovenský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jazyk</w:t>
      </w:r>
      <w:proofErr w:type="spellEnd"/>
      <w:r w:rsidR="00D32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42F66"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342F66"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slovenská</w:t>
      </w:r>
      <w:proofErr w:type="spellEnd"/>
      <w:r w:rsidR="00342F66"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42F66"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literatúra</w:t>
      </w:r>
      <w:proofErr w:type="spellEnd"/>
    </w:p>
    <w:p w14:paraId="639A6A32" w14:textId="6A8FAC89" w:rsidR="0042544A" w:rsidRPr="007F766B" w:rsidRDefault="0042544A" w:rsidP="00707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Slovenský jazyk a slovenská literatúra ako vyučovací predmet v primárnom vzdelávaní.   Didaktika vyučovania SJSL (miesto, ciele, úlohy, koncepcia, didaktický materiál, učebné pomôcky, didaktická technika, štruktúra vyučovacej hodiny, organizačné formy, metodické zásady – princípy, vyučovacie metódy, štátny vzdelávací program).   </w:t>
      </w:r>
    </w:p>
    <w:p w14:paraId="30D252D4" w14:textId="6289F300" w:rsidR="0042544A" w:rsidRPr="007F766B" w:rsidRDefault="0042544A" w:rsidP="00707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F766B">
        <w:rPr>
          <w:rFonts w:ascii="Times New Roman" w:hAnsi="Times New Roman" w:cs="Times New Roman"/>
          <w:sz w:val="24"/>
          <w:szCs w:val="24"/>
          <w:lang w:val="sk-SK"/>
        </w:rPr>
        <w:t>Vysvetlite, čo znamená princíp opory o maďarský ako materinský jazyk vo vyučovaní slovenského jazyka v školách s vyučovacím jazykom maďarským. Uveďte konkrétny príklad využitím vybranej vyučovacej metódy L2.</w:t>
      </w:r>
    </w:p>
    <w:p w14:paraId="0D690849" w14:textId="77777777" w:rsidR="00D32F6F" w:rsidRDefault="00D32F6F" w:rsidP="00707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5A3A163" w14:textId="195C850D" w:rsidR="00342F66" w:rsidRPr="007F766B" w:rsidRDefault="00342F66" w:rsidP="007079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II/2b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Slovenský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jazyk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slovenská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literatúra</w:t>
      </w:r>
      <w:proofErr w:type="spellEnd"/>
    </w:p>
    <w:p w14:paraId="52C5CB06" w14:textId="77777777" w:rsidR="00D32F6F" w:rsidRPr="00D32F6F" w:rsidRDefault="002C3110" w:rsidP="00D32F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2F6F">
        <w:rPr>
          <w:rFonts w:ascii="Times New Roman" w:hAnsi="Times New Roman" w:cs="Times New Roman"/>
          <w:sz w:val="24"/>
          <w:szCs w:val="24"/>
          <w:lang w:val="sk-SK"/>
        </w:rPr>
        <w:t xml:space="preserve">Komunikácia, komunikatívne vyučovanie a komunikatívna výchova v rámci predmetu SJSL v primárnom vzdelávaní. Komunikačné témy, rozvíjanie slovnej zásoby v rámci komunikačných tém a štyroch základných zručností. </w:t>
      </w:r>
    </w:p>
    <w:p w14:paraId="0289526E" w14:textId="5D459DDB" w:rsidR="002C3110" w:rsidRPr="00D32F6F" w:rsidRDefault="002C3110" w:rsidP="00D32F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32F6F">
        <w:rPr>
          <w:rFonts w:ascii="Times New Roman" w:hAnsi="Times New Roman" w:cs="Times New Roman"/>
          <w:sz w:val="24"/>
          <w:szCs w:val="24"/>
          <w:lang w:val="sk-SK"/>
        </w:rPr>
        <w:t>Pôvodná slovenská literatúra pre deti vo vyučovaní slovenského jazyka a slovenskej literatúry na primárnom stupni vzdelávania, využitie diel slovenských autorov vo vyučovaní komunikačných tém. Predstavte námet na rozvíjanie slovnej zásoby v rámci vybranej komunikačnej témy.</w:t>
      </w:r>
    </w:p>
    <w:p w14:paraId="7172FFB2" w14:textId="77777777" w:rsidR="00342F66" w:rsidRPr="007F766B" w:rsidRDefault="00342F66" w:rsidP="00707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C83A5C" w14:textId="77777777" w:rsidR="00342F66" w:rsidRPr="007F766B" w:rsidRDefault="00342F66" w:rsidP="00707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II/2c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Slovenský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jazyk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slovenská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literatúra</w:t>
      </w:r>
      <w:proofErr w:type="spellEnd"/>
    </w:p>
    <w:p w14:paraId="503ECD47" w14:textId="20686272" w:rsidR="002C3110" w:rsidRPr="007F766B" w:rsidRDefault="002C3110" w:rsidP="00707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Vyučovanie zvukovej roviny, pravopisu, morfológie, lexikológie a syntaxe SJSL v primárnom vzdelávaní. </w:t>
      </w:r>
      <w:proofErr w:type="spellStart"/>
      <w:r w:rsidRPr="007F766B">
        <w:rPr>
          <w:rFonts w:ascii="Times New Roman" w:hAnsi="Times New Roman" w:cs="Times New Roman"/>
          <w:sz w:val="24"/>
          <w:szCs w:val="24"/>
          <w:lang w:val="sk-SK"/>
        </w:rPr>
        <w:t>Kontrastívne</w:t>
      </w:r>
      <w:proofErr w:type="spellEnd"/>
      <w:r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 jazykové javy (v porovnaní s maďarčinou).</w:t>
      </w:r>
    </w:p>
    <w:p w14:paraId="7BADA924" w14:textId="48F521BD" w:rsidR="002C3110" w:rsidRPr="007F766B" w:rsidRDefault="002C3110" w:rsidP="00D52A3A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7F766B">
        <w:rPr>
          <w:lang w:val="sk-SK"/>
        </w:rPr>
        <w:lastRenderedPageBreak/>
        <w:t xml:space="preserve">Ktorým odlišnostiam vo výslovnosti sa má venovať pravidelne náležitá pozornosť na hodinách slovenského jazyka a slovenskej literatúry v školách s vyučovacím jazykom maďarským? Opíšte postupnosť nacvičovania výslovnosti vybranej hlásky (odlišnej od </w:t>
      </w:r>
      <w:r w:rsidR="00000F69" w:rsidRPr="007F766B">
        <w:rPr>
          <w:lang w:val="sk-SK"/>
        </w:rPr>
        <w:t xml:space="preserve">hlások </w:t>
      </w:r>
      <w:r w:rsidRPr="007F766B">
        <w:rPr>
          <w:lang w:val="sk-SK"/>
        </w:rPr>
        <w:t>maďarskej abecedy). Uveďte možnosti využitia pôvodnej slovenskej literatúry – diel slovenských autorov vo vyučovaní výslovnosti na primárnom stupni vzdelávania.</w:t>
      </w:r>
    </w:p>
    <w:p w14:paraId="1373CE71" w14:textId="77777777" w:rsidR="00342F66" w:rsidRPr="007F766B" w:rsidRDefault="00342F66" w:rsidP="00707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C3718F" w14:textId="77777777" w:rsidR="00342F66" w:rsidRPr="007F766B" w:rsidRDefault="00342F66" w:rsidP="00707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II/2d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Slovenský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jazyk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slovenská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literatúra</w:t>
      </w:r>
      <w:proofErr w:type="spellEnd"/>
    </w:p>
    <w:p w14:paraId="583204B7" w14:textId="57204A8C" w:rsidR="002C3110" w:rsidRPr="007F766B" w:rsidRDefault="002C3110" w:rsidP="00707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F766B">
        <w:rPr>
          <w:rFonts w:ascii="Times New Roman" w:hAnsi="Times New Roman" w:cs="Times New Roman"/>
          <w:sz w:val="24"/>
          <w:szCs w:val="24"/>
          <w:lang w:val="sk-SK"/>
        </w:rPr>
        <w:t>Vyučovanie čítania a písania v primárnom vzdelávaní.</w:t>
      </w:r>
      <w:r w:rsidR="003E42B1"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F766B">
        <w:rPr>
          <w:rFonts w:ascii="Times New Roman" w:hAnsi="Times New Roman" w:cs="Times New Roman"/>
          <w:sz w:val="24"/>
          <w:szCs w:val="24"/>
          <w:lang w:val="sk-SK"/>
        </w:rPr>
        <w:t>Využitie slovenskej literatúry a ľudovej slovesnosti vo vyučovaní slovenského jazyka a slovenskej literatúry na 1. stupni základnej školy s vyučovacím jazykom maďarským.</w:t>
      </w:r>
    </w:p>
    <w:p w14:paraId="2F0BA0FA" w14:textId="7DF0CE40" w:rsidR="002C3110" w:rsidRPr="007F766B" w:rsidRDefault="002C3110" w:rsidP="00707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Uveďte postup na osvojenie si vybraného slovenského písmena odlišného od </w:t>
      </w:r>
      <w:r w:rsidR="0042544A"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písmen </w:t>
      </w:r>
      <w:r w:rsidRPr="007F766B">
        <w:rPr>
          <w:rFonts w:ascii="Times New Roman" w:hAnsi="Times New Roman" w:cs="Times New Roman"/>
          <w:sz w:val="24"/>
          <w:szCs w:val="24"/>
          <w:lang w:val="sk-SK"/>
        </w:rPr>
        <w:t>maďarskej abecedy (Uveďte aj ročník.)</w:t>
      </w:r>
    </w:p>
    <w:p w14:paraId="50E850BE" w14:textId="77777777" w:rsidR="00342F66" w:rsidRPr="007F766B" w:rsidRDefault="00342F66" w:rsidP="00707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6E6209" w14:textId="77777777" w:rsidR="00342F66" w:rsidRPr="007F766B" w:rsidRDefault="00342F66" w:rsidP="00707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II/2e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Slovenský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jazyk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slovenská</w:t>
      </w:r>
      <w:proofErr w:type="spellEnd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7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literatúra</w:t>
      </w:r>
      <w:proofErr w:type="spellEnd"/>
    </w:p>
    <w:p w14:paraId="68004389" w14:textId="10DB75A4" w:rsidR="002C3110" w:rsidRPr="007F766B" w:rsidRDefault="002C3110" w:rsidP="0070790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Fázy, metódy a formy </w:t>
      </w:r>
      <w:proofErr w:type="spellStart"/>
      <w:r w:rsidRPr="007F766B">
        <w:rPr>
          <w:rFonts w:ascii="Times New Roman" w:hAnsi="Times New Roman" w:cs="Times New Roman"/>
          <w:sz w:val="24"/>
          <w:szCs w:val="24"/>
          <w:lang w:val="sk-SK"/>
        </w:rPr>
        <w:t>slohotvornej</w:t>
      </w:r>
      <w:proofErr w:type="spellEnd"/>
      <w:r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 činnosti. Sloh ústnych a písomných jazykových prejavov a ich teoreticko-praktické využitie na hodinách SJSL v primárnom vzdelávaní.</w:t>
      </w:r>
    </w:p>
    <w:p w14:paraId="1D3727D8" w14:textId="63E766CC" w:rsidR="002C3110" w:rsidRPr="007F766B" w:rsidRDefault="002C3110" w:rsidP="00D52A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F766B">
        <w:rPr>
          <w:rFonts w:ascii="Times New Roman" w:hAnsi="Times New Roman" w:cs="Times New Roman"/>
          <w:sz w:val="24"/>
          <w:szCs w:val="24"/>
          <w:lang w:val="sk-SK"/>
        </w:rPr>
        <w:t>Uveďte výstupné požiadavky na úrovne vedomosti, zručnosti a schopnosti na konci 1. stupňa základnej školy s vyučovacím jazykom maďarským. Vysvetlite význam minimálneho učebného výstupu vzdelávacej oblasti Slovenský jazyk a slovenská literatúry</w:t>
      </w:r>
      <w:r w:rsidR="00A224A9" w:rsidRPr="007F766B">
        <w:rPr>
          <w:rFonts w:ascii="Times New Roman" w:hAnsi="Times New Roman" w:cs="Times New Roman"/>
          <w:sz w:val="24"/>
          <w:szCs w:val="24"/>
          <w:lang w:val="sk-SK"/>
        </w:rPr>
        <w:t xml:space="preserve"> (Uveďte konkrétny príklad</w:t>
      </w:r>
      <w:r w:rsidR="00D35C04" w:rsidRPr="007F766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A224A9" w:rsidRPr="007F766B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7F766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08299FE" w14:textId="0B7BE155" w:rsidR="00D32F6F" w:rsidRDefault="00D32F6F" w:rsidP="0006136A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2A80440F" w14:textId="77777777" w:rsidR="00D32F6F" w:rsidRPr="007F766B" w:rsidRDefault="00D32F6F" w:rsidP="0006136A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7224D84A" w14:textId="77777777" w:rsidR="00342F66" w:rsidRPr="007F766B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F766B">
        <w:rPr>
          <w:rFonts w:ascii="Times New Roman" w:hAnsi="Times New Roman" w:cs="Times New Roman"/>
          <w:b/>
          <w:sz w:val="24"/>
          <w:szCs w:val="24"/>
          <w:lang w:val="hu-HU"/>
        </w:rPr>
        <w:t>II/3a Matematika és Információkezelés</w:t>
      </w:r>
    </w:p>
    <w:p w14:paraId="0A8A9588" w14:textId="77777777" w:rsidR="00342F66" w:rsidRPr="007F766B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F766B">
        <w:rPr>
          <w:rFonts w:ascii="Times New Roman" w:hAnsi="Times New Roman" w:cs="Times New Roman"/>
          <w:sz w:val="24"/>
          <w:szCs w:val="24"/>
          <w:lang w:val="hu-HU"/>
        </w:rPr>
        <w:t xml:space="preserve">Természetes számfogalom bevezetése. A számlálás módszertana a 20-as, 100-as, 1000-es 10000-es számkörben. Számegyenes használata a számok bontott alakjának fogalma. Számlálással kapcsolatos nyitott mondatok egyszerű feladatok (szöveges) </w:t>
      </w:r>
    </w:p>
    <w:p w14:paraId="0197459F" w14:textId="77777777" w:rsidR="00342F66" w:rsidRPr="007F766B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2356959E" w14:textId="77777777" w:rsidR="00342F66" w:rsidRPr="007F766B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F766B">
        <w:rPr>
          <w:rFonts w:ascii="Times New Roman" w:hAnsi="Times New Roman" w:cs="Times New Roman"/>
          <w:b/>
          <w:sz w:val="24"/>
          <w:szCs w:val="24"/>
          <w:lang w:val="hu-HU"/>
        </w:rPr>
        <w:t>II/3b Matematika és Információkezelés</w:t>
      </w:r>
    </w:p>
    <w:p w14:paraId="4BB6925C" w14:textId="77777777" w:rsidR="00342F66" w:rsidRPr="007F766B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F766B">
        <w:rPr>
          <w:rFonts w:ascii="Times New Roman" w:hAnsi="Times New Roman" w:cs="Times New Roman"/>
          <w:sz w:val="24"/>
          <w:szCs w:val="24"/>
          <w:lang w:val="hu-HU"/>
        </w:rPr>
        <w:t>Szóbeli és írásbeli összeadás és kivonás műveletének tanítása, bevezetése a műveletvégzés módszerei és eszközei az egyes évfolyamokra lebontva az alapiskola alsó tagozatán.</w:t>
      </w:r>
    </w:p>
    <w:p w14:paraId="3619AF19" w14:textId="77777777" w:rsidR="00342F66" w:rsidRPr="007F766B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125F21CF" w14:textId="77777777" w:rsidR="00342F66" w:rsidRPr="007F766B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F766B">
        <w:rPr>
          <w:rFonts w:ascii="Times New Roman" w:hAnsi="Times New Roman" w:cs="Times New Roman"/>
          <w:b/>
          <w:sz w:val="24"/>
          <w:szCs w:val="24"/>
          <w:lang w:val="hu-HU"/>
        </w:rPr>
        <w:t>II/3c Matematika és Információkezelés</w:t>
      </w:r>
    </w:p>
    <w:p w14:paraId="66A0BFDD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F766B">
        <w:rPr>
          <w:rFonts w:ascii="Times New Roman" w:hAnsi="Times New Roman" w:cs="Times New Roman"/>
          <w:sz w:val="24"/>
          <w:szCs w:val="24"/>
          <w:lang w:val="hu-HU"/>
        </w:rPr>
        <w:t>Szóbeli és írásbeli szorzás és osztás művele</w:t>
      </w:r>
      <w:r w:rsidRPr="00342F66">
        <w:rPr>
          <w:rFonts w:ascii="Times New Roman" w:hAnsi="Times New Roman" w:cs="Times New Roman"/>
          <w:sz w:val="24"/>
          <w:szCs w:val="24"/>
          <w:lang w:val="hu-HU"/>
        </w:rPr>
        <w:t>tének tanítása, bevezetése a műveletvégzés módszerei és eszközei az egyes évfolyamokra lebontva az alapiskola alsó tagozatán</w:t>
      </w:r>
    </w:p>
    <w:p w14:paraId="3FED6DEE" w14:textId="77777777" w:rsidR="00342F66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129F2BD7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b/>
          <w:sz w:val="24"/>
          <w:szCs w:val="24"/>
          <w:lang w:val="hu-HU"/>
        </w:rPr>
        <w:t>II/3d Matematika és Információkezelés</w:t>
      </w:r>
    </w:p>
    <w:p w14:paraId="7F618B8D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sz w:val="24"/>
          <w:szCs w:val="24"/>
          <w:lang w:val="hu-HU"/>
        </w:rPr>
        <w:t xml:space="preserve">Számkör bővítése, törtfogalom bevezetése, törtek tanítási módszerei és eszközei az egyes évfolyamokra lebontva – egyszerű feladatokon elmagyarázni. Egységtört fogalma. </w:t>
      </w:r>
    </w:p>
    <w:p w14:paraId="12A71A3A" w14:textId="77777777" w:rsidR="00D32F6F" w:rsidRDefault="00D32F6F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4478BD84" w14:textId="1AE30798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b/>
          <w:sz w:val="24"/>
          <w:szCs w:val="24"/>
          <w:lang w:val="hu-HU"/>
        </w:rPr>
        <w:t>II/3e Matematika és Információkezelés</w:t>
      </w:r>
    </w:p>
    <w:p w14:paraId="670B4B04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sz w:val="24"/>
          <w:szCs w:val="24"/>
          <w:lang w:val="hu-HU"/>
        </w:rPr>
        <w:t xml:space="preserve">Geometria tanítása az alsó tagozaton. Tájékozódás térben, síkon, vonalon. Testek, térbeli alakzatok, síkidomok, egyszerű szerkesztési feladatok, mérések tanítása az alsó tagozaton </w:t>
      </w:r>
    </w:p>
    <w:p w14:paraId="3749BF08" w14:textId="15BFC68C" w:rsidR="00342F66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930AD31" w14:textId="77777777" w:rsidR="00D32F6F" w:rsidRPr="00342F66" w:rsidRDefault="00D32F6F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33262EF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II/3f Matematika és Információkezelés</w:t>
      </w:r>
    </w:p>
    <w:p w14:paraId="5F0A3A2C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sz w:val="24"/>
          <w:szCs w:val="24"/>
          <w:lang w:val="hu-HU"/>
        </w:rPr>
        <w:t>Kombinatorika, statisztika és valószínűség számítás tanítása és módszerei az alsó tagozaton.</w:t>
      </w:r>
    </w:p>
    <w:p w14:paraId="2666918A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47EA0FA8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b/>
          <w:sz w:val="24"/>
          <w:szCs w:val="24"/>
          <w:lang w:val="hu-HU"/>
        </w:rPr>
        <w:t>II/3g Matematika és Információkezelés</w:t>
      </w:r>
    </w:p>
    <w:p w14:paraId="79678688" w14:textId="77777777" w:rsidR="00342F66" w:rsidRPr="00342F66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sz w:val="24"/>
          <w:szCs w:val="24"/>
          <w:lang w:val="hu-HU"/>
        </w:rPr>
        <w:t>Informatika tanítása</w:t>
      </w:r>
      <w:r w:rsidR="00E32D9E">
        <w:rPr>
          <w:rFonts w:ascii="Times New Roman" w:hAnsi="Times New Roman" w:cs="Times New Roman"/>
          <w:sz w:val="24"/>
          <w:szCs w:val="24"/>
          <w:lang w:val="hu-HU"/>
        </w:rPr>
        <w:t xml:space="preserve">, tartalma, követelmény rendszere </w:t>
      </w:r>
      <w:r w:rsidRPr="00342F66">
        <w:rPr>
          <w:rFonts w:ascii="Times New Roman" w:hAnsi="Times New Roman" w:cs="Times New Roman"/>
          <w:sz w:val="24"/>
          <w:szCs w:val="24"/>
          <w:lang w:val="hu-HU"/>
        </w:rPr>
        <w:t>és módszerei az alapiskola alsó tagozatán.</w:t>
      </w:r>
    </w:p>
    <w:p w14:paraId="13A0FBD5" w14:textId="2FA5EBE7" w:rsidR="00342F66" w:rsidRDefault="00342F66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B57C5AD" w14:textId="41473FA3" w:rsidR="00D32F6F" w:rsidRDefault="00D32F6F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561161F" w14:textId="77777777" w:rsidR="00D32F6F" w:rsidRPr="00376409" w:rsidRDefault="00D32F6F" w:rsidP="00342F66">
      <w:pPr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1E9C790" w14:textId="77777777" w:rsidR="00376409" w:rsidRPr="00376409" w:rsidRDefault="00342F66" w:rsidP="00376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376409">
        <w:rPr>
          <w:rFonts w:ascii="Times New Roman" w:hAnsi="Times New Roman" w:cs="Times New Roman"/>
          <w:b/>
          <w:sz w:val="24"/>
          <w:szCs w:val="24"/>
          <w:lang w:val="hu-HU"/>
        </w:rPr>
        <w:t>II/4a Művészet és kultúra</w:t>
      </w:r>
      <w:r w:rsidR="00376409" w:rsidRPr="0037640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- A zenei nevelés szerepe az oktatásban.</w:t>
      </w:r>
    </w:p>
    <w:p w14:paraId="2099A719" w14:textId="77777777" w:rsidR="00376409" w:rsidRPr="00376409" w:rsidRDefault="00376409" w:rsidP="00376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376409">
        <w:rPr>
          <w:rFonts w:ascii="Times New Roman" w:eastAsia="Times New Roman" w:hAnsi="Times New Roman" w:cs="Times New Roman"/>
          <w:sz w:val="24"/>
          <w:szCs w:val="24"/>
          <w:lang w:val="hu-HU"/>
        </w:rPr>
        <w:t>Az alsó tagozatos zenei nevelés tantárgy feladatai, tevékenységformái, készségfejlesztése, a dalanyag-rendszere, a daltanítás módjai, lehetőségei – példákkal illusztrálva.</w:t>
      </w:r>
    </w:p>
    <w:p w14:paraId="41AC1E02" w14:textId="77777777" w:rsidR="00376409" w:rsidRPr="00376409" w:rsidRDefault="00376409" w:rsidP="003764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621D07E" w14:textId="77777777" w:rsidR="00342F66" w:rsidRPr="00376409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76409">
        <w:rPr>
          <w:rFonts w:ascii="Times New Roman" w:hAnsi="Times New Roman" w:cs="Times New Roman"/>
          <w:b/>
          <w:sz w:val="24"/>
          <w:szCs w:val="24"/>
          <w:lang w:val="hu-HU"/>
        </w:rPr>
        <w:t>II/4b Művészet és kultúra</w:t>
      </w:r>
      <w:r w:rsidR="00376409" w:rsidRPr="0037640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- </w:t>
      </w:r>
      <w:r w:rsidR="00376409" w:rsidRPr="00376409">
        <w:rPr>
          <w:rFonts w:ascii="Times New Roman" w:eastAsia="Times New Roman" w:hAnsi="Times New Roman" w:cs="Times New Roman"/>
          <w:sz w:val="24"/>
          <w:szCs w:val="24"/>
          <w:lang w:val="hu-HU"/>
        </w:rPr>
        <w:t>A zenei nevelés szerepe az oktatásban.</w:t>
      </w:r>
    </w:p>
    <w:p w14:paraId="3A48689D" w14:textId="77777777" w:rsidR="00376409" w:rsidRPr="00376409" w:rsidRDefault="00376409" w:rsidP="003764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376409">
        <w:rPr>
          <w:rFonts w:ascii="Times New Roman" w:eastAsia="Times New Roman" w:hAnsi="Times New Roman" w:cs="Times New Roman"/>
          <w:sz w:val="24"/>
          <w:szCs w:val="24"/>
          <w:lang w:val="hu-HU"/>
        </w:rPr>
        <w:t>A </w:t>
      </w:r>
      <w:r w:rsidRPr="00376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zenepedagógiai módszerek ismertetése, összefoglalása és az alsó tagozatos zenehallgatás anyagának ismerete, szempontjai, valamint a zenehallgatás tevékenységek módszertani megközelítése</w:t>
      </w:r>
    </w:p>
    <w:p w14:paraId="2B726021" w14:textId="77777777" w:rsidR="00342F66" w:rsidRPr="00376409" w:rsidRDefault="00342F66" w:rsidP="00342F6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DDE9892" w14:textId="2231DA88" w:rsidR="00342F66" w:rsidRPr="00342F66" w:rsidRDefault="00342F66" w:rsidP="005E03B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42F66">
        <w:rPr>
          <w:rFonts w:ascii="Times New Roman" w:hAnsi="Times New Roman" w:cs="Times New Roman"/>
          <w:b/>
          <w:sz w:val="24"/>
          <w:szCs w:val="24"/>
          <w:lang w:val="hu-HU"/>
        </w:rPr>
        <w:t xml:space="preserve">II/4c Művészet és kultúra  </w:t>
      </w:r>
      <w:proofErr w:type="gramStart"/>
      <w:r w:rsidRPr="00342F66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proofErr w:type="gramEnd"/>
      <w:r w:rsidRPr="00342F6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vizuális nevelés és vizuális kultúra szerepe az oktatásban</w:t>
      </w:r>
      <w:r w:rsidR="005E03BE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3F8FF6ED" w14:textId="77777777" w:rsidR="00342F66" w:rsidRPr="00342F66" w:rsidRDefault="00342F66" w:rsidP="005E0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342F66">
        <w:rPr>
          <w:rFonts w:ascii="Times New Roman" w:eastAsia="Times New Roman" w:hAnsi="Times New Roman" w:cs="Times New Roman"/>
          <w:sz w:val="24"/>
          <w:szCs w:val="24"/>
          <w:lang w:val="hu-HU"/>
        </w:rPr>
        <w:t>Milyen szerepet tölthet be a vizuális kultúra az érzékenyítésben, a személyiség és a kreatív gondolkodás fejlesztésében? Milyen módszertani alapelveket tart </w:t>
      </w:r>
      <w:r w:rsidRPr="00342F66">
        <w:rPr>
          <w:rFonts w:ascii="Times New Roman" w:eastAsia="Times New Roman" w:hAnsi="Times New Roman" w:cs="Times New Roman"/>
          <w:color w:val="005A95"/>
          <w:sz w:val="24"/>
          <w:szCs w:val="24"/>
          <w:lang w:val="hu-HU"/>
        </w:rPr>
        <w:t>k</w:t>
      </w:r>
      <w:r w:rsidRPr="00342F66">
        <w:rPr>
          <w:rFonts w:ascii="Times New Roman" w:eastAsia="Times New Roman" w:hAnsi="Times New Roman" w:cs="Times New Roman"/>
          <w:sz w:val="24"/>
          <w:szCs w:val="24"/>
          <w:lang w:val="hu-HU"/>
        </w:rPr>
        <w:t>övetendőnek az iskolai vizuális nevelésben?</w:t>
      </w:r>
    </w:p>
    <w:p w14:paraId="1100AC6E" w14:textId="589A8F28" w:rsidR="00342F66" w:rsidRDefault="00342F66" w:rsidP="00342F66">
      <w:pPr>
        <w:contextualSpacing/>
        <w:jc w:val="both"/>
        <w:rPr>
          <w:lang w:val="hu-HU"/>
        </w:rPr>
      </w:pPr>
    </w:p>
    <w:p w14:paraId="3C72E0F3" w14:textId="1E2CA7F1" w:rsidR="00D32F6F" w:rsidRDefault="00D32F6F" w:rsidP="00342F66">
      <w:pPr>
        <w:contextualSpacing/>
        <w:jc w:val="both"/>
        <w:rPr>
          <w:lang w:val="hu-HU"/>
        </w:rPr>
      </w:pPr>
    </w:p>
    <w:p w14:paraId="32337DFA" w14:textId="77777777" w:rsidR="00D32F6F" w:rsidRPr="00342F66" w:rsidRDefault="00D32F6F" w:rsidP="00342F66">
      <w:pPr>
        <w:contextualSpacing/>
        <w:jc w:val="both"/>
        <w:rPr>
          <w:lang w:val="hu-HU"/>
        </w:rPr>
      </w:pPr>
    </w:p>
    <w:p w14:paraId="61E3B2A1" w14:textId="77777777" w:rsidR="00376409" w:rsidRPr="00376409" w:rsidRDefault="00376409" w:rsidP="00376409">
      <w:pPr>
        <w:contextualSpacing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76409">
        <w:rPr>
          <w:rFonts w:ascii="Times New Roman" w:hAnsi="Times New Roman" w:cs="Times New Roman"/>
          <w:b/>
          <w:sz w:val="24"/>
          <w:szCs w:val="24"/>
          <w:lang w:val="hu-HU"/>
        </w:rPr>
        <w:t xml:space="preserve">II/5a Mozgás és egészség </w:t>
      </w:r>
      <w:r w:rsidR="005E03BE">
        <w:rPr>
          <w:rFonts w:ascii="Times New Roman" w:hAnsi="Times New Roman" w:cs="Times New Roman"/>
          <w:b/>
          <w:sz w:val="24"/>
          <w:szCs w:val="24"/>
          <w:lang w:val="hu-HU"/>
        </w:rPr>
        <w:t xml:space="preserve">- </w:t>
      </w:r>
      <w:r w:rsidR="005E03BE" w:rsidRPr="00376409">
        <w:rPr>
          <w:rFonts w:ascii="Times New Roman" w:hAnsi="Times New Roman" w:cs="Times New Roman"/>
          <w:sz w:val="24"/>
          <w:szCs w:val="24"/>
          <w:lang w:val="hu-HU"/>
        </w:rPr>
        <w:t>A sport és testnevelés tantárgy oktatása</w:t>
      </w:r>
      <w:r w:rsidR="005E03B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748ACF1" w14:textId="77777777" w:rsidR="00DD1B45" w:rsidRDefault="005E03BE" w:rsidP="00DD1B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376409" w:rsidRPr="00376409">
        <w:rPr>
          <w:rFonts w:ascii="Times New Roman" w:hAnsi="Times New Roman" w:cs="Times New Roman"/>
          <w:sz w:val="24"/>
          <w:szCs w:val="24"/>
          <w:lang w:val="hu-HU"/>
        </w:rPr>
        <w:t xml:space="preserve"> mozgástanulás folyamata, a mozgáskészség fejlesztése a sport és testnevelés órán. Az egészséges életmódra nevelés aspektusai</w:t>
      </w:r>
      <w:r w:rsidR="00DD1B45" w:rsidRPr="00DD1B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A1F8D51" w14:textId="77777777" w:rsidR="00376409" w:rsidRPr="00376409" w:rsidRDefault="00376409" w:rsidP="0037640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76409">
        <w:rPr>
          <w:rFonts w:ascii="Times New Roman" w:hAnsi="Times New Roman" w:cs="Times New Roman"/>
          <w:sz w:val="24"/>
          <w:szCs w:val="24"/>
          <w:lang w:val="hu-HU"/>
        </w:rPr>
        <w:t xml:space="preserve">, alkalmazható foglalkoztatási formák, valamint a sport és testnevelés óra szerkezete, felépítése, (koordinációs és kondicionális képességek, ízületi mozgékonyság – </w:t>
      </w:r>
      <w:proofErr w:type="gramStart"/>
      <w:r w:rsidRPr="00376409">
        <w:rPr>
          <w:rFonts w:ascii="Times New Roman" w:hAnsi="Times New Roman" w:cs="Times New Roman"/>
          <w:sz w:val="24"/>
          <w:szCs w:val="24"/>
          <w:lang w:val="hu-HU"/>
        </w:rPr>
        <w:t>konkrét</w:t>
      </w:r>
      <w:proofErr w:type="gramEnd"/>
      <w:r w:rsidRPr="00376409">
        <w:rPr>
          <w:rFonts w:ascii="Times New Roman" w:hAnsi="Times New Roman" w:cs="Times New Roman"/>
          <w:sz w:val="24"/>
          <w:szCs w:val="24"/>
          <w:lang w:val="hu-HU"/>
        </w:rPr>
        <w:t xml:space="preserve"> példákon keresztül). </w:t>
      </w:r>
    </w:p>
    <w:p w14:paraId="58607824" w14:textId="77777777" w:rsidR="004005AA" w:rsidRPr="00D32F6F" w:rsidRDefault="004005AA" w:rsidP="00376409">
      <w:pPr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14:paraId="4780F86E" w14:textId="77777777" w:rsidR="00376409" w:rsidRPr="00376409" w:rsidRDefault="00376409" w:rsidP="00376409">
      <w:pPr>
        <w:contextualSpacing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376409">
        <w:rPr>
          <w:rFonts w:ascii="Times New Roman" w:hAnsi="Times New Roman" w:cs="Times New Roman"/>
          <w:b/>
          <w:sz w:val="24"/>
          <w:szCs w:val="24"/>
          <w:lang w:val="hu-HU"/>
        </w:rPr>
        <w:t xml:space="preserve">II/5b Mozgás és egészség </w:t>
      </w:r>
      <w:r w:rsidR="005E03BE">
        <w:rPr>
          <w:rFonts w:ascii="Times New Roman" w:hAnsi="Times New Roman" w:cs="Times New Roman"/>
          <w:b/>
          <w:sz w:val="24"/>
          <w:szCs w:val="24"/>
          <w:lang w:val="hu-HU"/>
        </w:rPr>
        <w:t xml:space="preserve">- </w:t>
      </w:r>
      <w:r w:rsidR="005E03BE" w:rsidRPr="005E03BE">
        <w:rPr>
          <w:rFonts w:ascii="Times New Roman" w:hAnsi="Times New Roman" w:cs="Times New Roman"/>
          <w:sz w:val="24"/>
          <w:szCs w:val="24"/>
          <w:lang w:val="hu-HU"/>
        </w:rPr>
        <w:t>A tanuló szerepe a sport és testnevelés tantárgy keretén belül.</w:t>
      </w:r>
    </w:p>
    <w:p w14:paraId="39C76C9A" w14:textId="77777777" w:rsidR="005E03BE" w:rsidRPr="005E03BE" w:rsidRDefault="00376409" w:rsidP="005E03B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E03BE">
        <w:rPr>
          <w:rFonts w:ascii="Times New Roman" w:hAnsi="Times New Roman" w:cs="Times New Roman"/>
          <w:sz w:val="24"/>
          <w:szCs w:val="24"/>
          <w:lang w:val="hu-HU"/>
        </w:rPr>
        <w:t xml:space="preserve">A 6-10 éves tanuló mozgásfejlődése, a tanulók tanulási stílusai, típusai, a tanulók aktivizálása és motiválásának módszerei és fajtái, </w:t>
      </w:r>
      <w:r w:rsidR="005E03BE" w:rsidRPr="005E03BE">
        <w:rPr>
          <w:rFonts w:ascii="Times New Roman" w:hAnsi="Times New Roman" w:cs="Times New Roman"/>
          <w:sz w:val="24"/>
          <w:szCs w:val="24"/>
          <w:lang w:val="hu-HU"/>
        </w:rPr>
        <w:t>az értékelés tárgya, módszere és eszköze, standardmérések az alsó tagozaton a sport és testnevelés órán (1.-3. 2.-4.).</w:t>
      </w:r>
    </w:p>
    <w:p w14:paraId="6EB068E3" w14:textId="77777777" w:rsidR="00D32F6F" w:rsidRDefault="00D32F6F" w:rsidP="005E03BE">
      <w:pPr>
        <w:contextualSpacing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D42384C" w14:textId="20769DEB" w:rsidR="00D32F6F" w:rsidRDefault="00D32F6F" w:rsidP="005E03BE">
      <w:pPr>
        <w:contextualSpacing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194FFD7" w14:textId="77777777" w:rsidR="00D32F6F" w:rsidRDefault="00D32F6F" w:rsidP="005E03BE">
      <w:pPr>
        <w:contextualSpacing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78067D94" w14:textId="00B4BE23" w:rsidR="009E5B6F" w:rsidRPr="005E03BE" w:rsidRDefault="005E03BE" w:rsidP="005E03BE">
      <w:pPr>
        <w:contextualSpacing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E03BE">
        <w:rPr>
          <w:rFonts w:ascii="Times New Roman" w:hAnsi="Times New Roman" w:cs="Times New Roman"/>
          <w:b/>
          <w:sz w:val="24"/>
          <w:szCs w:val="24"/>
          <w:lang w:val="hu-HU"/>
        </w:rPr>
        <w:t xml:space="preserve">II/6a Ember és társadalom - </w:t>
      </w:r>
      <w:r w:rsidR="009E5B6F"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>A regionális kultúra és a médiapedagógia szerepe az oktatásban</w:t>
      </w:r>
    </w:p>
    <w:p w14:paraId="2C0C855C" w14:textId="77777777" w:rsidR="009E5B6F" w:rsidRPr="005E03BE" w:rsidRDefault="005E03BE" w:rsidP="005E03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9E5B6F"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regionális kultúra </w:t>
      </w:r>
      <w:r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szerepe </w:t>
      </w:r>
      <w:r w:rsidR="009E5B6F"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>az identitástudat és a krit</w:t>
      </w:r>
      <w:r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ikai gondolkodás fejlesztésében. </w:t>
      </w:r>
      <w:r w:rsidR="009E5B6F"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>Nevezzen meg Szlovákia régióinak (természeti / kultúrtörténeti / tudomány-technikai) jellemzői közül egyet, majd mutasson be a téma feldolgozási lehetőségei </w:t>
      </w:r>
      <w:r w:rsidR="009E5B6F" w:rsidRPr="005E03BE">
        <w:rPr>
          <w:rFonts w:ascii="Times New Roman" w:eastAsia="Times New Roman" w:hAnsi="Times New Roman" w:cs="Times New Roman"/>
          <w:color w:val="005A95"/>
          <w:sz w:val="24"/>
          <w:szCs w:val="24"/>
          <w:lang w:val="hu-HU"/>
        </w:rPr>
        <w:t>k</w:t>
      </w:r>
      <w:r w:rsidR="009E5B6F"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>özül kettőt a nevelő-oktató folyamatban az óvodában vagy az iskolai létesítményekben.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9E5B6F" w:rsidRPr="005E03BE">
        <w:rPr>
          <w:rFonts w:ascii="Times New Roman" w:eastAsia="Times New Roman" w:hAnsi="Times New Roman" w:cs="Times New Roman"/>
          <w:sz w:val="24"/>
          <w:szCs w:val="24"/>
          <w:lang w:val="hu-HU"/>
        </w:rPr>
        <w:t>Milyen szerepet tölthet be a médiapedagógia az érzékenyítésben és a médiatudatosság fejlesztésében?</w:t>
      </w:r>
    </w:p>
    <w:p w14:paraId="7764F827" w14:textId="2711BF47" w:rsidR="001F08A4" w:rsidRDefault="001F08A4" w:rsidP="00BE6331">
      <w:pPr>
        <w:contextualSpacing/>
        <w:rPr>
          <w:rFonts w:ascii="Times New Roman" w:hAnsi="Times New Roman" w:cs="Times New Roman"/>
          <w:sz w:val="24"/>
          <w:szCs w:val="24"/>
          <w:lang w:val="hu-HU"/>
        </w:rPr>
      </w:pPr>
    </w:p>
    <w:p w14:paraId="7790F949" w14:textId="25E6ECA8" w:rsidR="005E03BE" w:rsidRDefault="005E03BE" w:rsidP="004F063A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5E03BE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II/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7a</w:t>
      </w:r>
      <w:r w:rsidR="00D32F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Természet és társadalom </w:t>
      </w:r>
      <w:r w:rsidR="00DD1B45">
        <w:rPr>
          <w:rFonts w:ascii="Times New Roman" w:hAnsi="Times New Roman" w:cs="Times New Roman"/>
          <w:b/>
          <w:sz w:val="24"/>
          <w:szCs w:val="24"/>
          <w:lang w:val="hu-HU"/>
        </w:rPr>
        <w:t xml:space="preserve">- </w:t>
      </w:r>
      <w:proofErr w:type="spellStart"/>
      <w:r w:rsidR="00DD1B45">
        <w:rPr>
          <w:rFonts w:ascii="Times New Roman" w:eastAsia="Times New Roman" w:hAnsi="Times New Roman" w:cs="Times New Roman"/>
          <w:sz w:val="24"/>
          <w:szCs w:val="24"/>
          <w:lang w:eastAsia="sk-SK"/>
        </w:rPr>
        <w:t>Élettelen</w:t>
      </w:r>
      <w:proofErr w:type="spellEnd"/>
      <w:r w:rsidR="00DD1B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D1B45">
        <w:rPr>
          <w:rFonts w:ascii="Times New Roman" w:eastAsia="Times New Roman" w:hAnsi="Times New Roman" w:cs="Times New Roman"/>
          <w:sz w:val="24"/>
          <w:szCs w:val="24"/>
          <w:lang w:eastAsia="sk-SK"/>
        </w:rPr>
        <w:t>természet</w:t>
      </w:r>
      <w:proofErr w:type="spellEnd"/>
      <w:r w:rsidR="00DD1B4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FB84EF2" w14:textId="77777777" w:rsidR="00DD1B45" w:rsidRPr="00DD1B45" w:rsidRDefault="00DD1B45" w:rsidP="00DD1B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DD1B4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alábbi témák közül válasszon, elemezze módszertani szempontból és röviden mutassa be tanítási egységkén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t </w:t>
      </w:r>
      <w:r w:rsidRPr="00DD1B4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(pl. a témakör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</w:t>
      </w:r>
      <w:r w:rsidRPr="00DD1B4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tanulási célok, tanulási forma-, módszer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ek</w:t>
      </w:r>
      <w:r w:rsidRPr="00DD1B4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alkalmazása, tanári/tanulói kísérlet integrálása, egyéb) </w:t>
      </w:r>
    </w:p>
    <w:p w14:paraId="2CB96345" w14:textId="77777777" w:rsidR="00DD1B45" w:rsidRDefault="00DD1B45" w:rsidP="001F08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08A4">
        <w:rPr>
          <w:rFonts w:ascii="Times New Roman" w:eastAsia="Times New Roman" w:hAnsi="Times New Roman" w:cs="Times New Roman"/>
          <w:i/>
          <w:sz w:val="24"/>
          <w:szCs w:val="24"/>
          <w:lang w:val="hu-HU" w:eastAsia="sk-SK"/>
        </w:rPr>
        <w:t>Választható témák:</w:t>
      </w:r>
      <w:r w:rsidRPr="00DD1B4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Az iránytű, mágnes, mágneses erő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E358D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proofErr w:type="spellEnd"/>
      <w:r w:rsidRPr="001E35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E358D">
        <w:rPr>
          <w:rFonts w:ascii="Times New Roman" w:eastAsia="Times New Roman" w:hAnsi="Times New Roman" w:cs="Times New Roman"/>
          <w:sz w:val="24"/>
          <w:szCs w:val="24"/>
          <w:lang w:eastAsia="sk-SK"/>
        </w:rPr>
        <w:t>időjárás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Zuhanó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tárgyak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esési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sebessége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gravitációs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erő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Egyszerű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gépek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erő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Naprendszer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Tájékozódás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természetben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fény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víz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víz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halmazállapotai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víz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körforgása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C6418F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C641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6418F">
        <w:rPr>
          <w:rFonts w:ascii="Times New Roman" w:eastAsia="Times New Roman" w:hAnsi="Times New Roman" w:cs="Times New Roman"/>
          <w:sz w:val="24"/>
          <w:szCs w:val="24"/>
          <w:lang w:eastAsia="sk-SK"/>
        </w:rPr>
        <w:t>anyagok</w:t>
      </w:r>
      <w:proofErr w:type="spellEnd"/>
      <w:r w:rsidRPr="00C641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6418F">
        <w:rPr>
          <w:rFonts w:ascii="Times New Roman" w:eastAsia="Times New Roman" w:hAnsi="Times New Roman" w:cs="Times New Roman"/>
          <w:sz w:val="24"/>
          <w:szCs w:val="24"/>
          <w:lang w:eastAsia="sk-SK"/>
        </w:rPr>
        <w:t>oldódása</w:t>
      </w:r>
      <w:proofErr w:type="spellEnd"/>
      <w:r w:rsidRPr="00C641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6418F">
        <w:rPr>
          <w:rFonts w:ascii="Times New Roman" w:eastAsia="Times New Roman" w:hAnsi="Times New Roman" w:cs="Times New Roman"/>
          <w:sz w:val="24"/>
          <w:szCs w:val="24"/>
          <w:lang w:eastAsia="sk-SK"/>
        </w:rPr>
        <w:t>vízben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levegő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1F08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talaj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Sűrűség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Hőmérséklet</w:t>
      </w:r>
      <w:proofErr w:type="spellEnd"/>
      <w:r w:rsidR="001F08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Hő</w:t>
      </w:r>
      <w:proofErr w:type="spellEnd"/>
      <w:r w:rsidR="001F08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D28138B" w14:textId="35D22B34" w:rsidR="00D32F6F" w:rsidRDefault="00D32F6F" w:rsidP="005E03B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AD0302C" w14:textId="7FD4F05B" w:rsidR="00D32F6F" w:rsidRDefault="00D32F6F" w:rsidP="005E03B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2715D43D" w14:textId="77777777" w:rsidR="00D32F6F" w:rsidRDefault="00D32F6F" w:rsidP="005E03B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F22213C" w14:textId="52A1D7F6" w:rsidR="005E03BE" w:rsidRPr="00DD1B45" w:rsidRDefault="005E03BE" w:rsidP="005E03B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D1B45">
        <w:rPr>
          <w:rFonts w:ascii="Times New Roman" w:hAnsi="Times New Roman" w:cs="Times New Roman"/>
          <w:b/>
          <w:sz w:val="24"/>
          <w:szCs w:val="24"/>
          <w:lang w:val="hu-HU"/>
        </w:rPr>
        <w:t>II/8a</w:t>
      </w:r>
      <w:r w:rsidR="00D32F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Idegen nyelv oktatása - </w:t>
      </w:r>
      <w:r w:rsidRPr="00DD1B45">
        <w:rPr>
          <w:rFonts w:ascii="Times New Roman" w:hAnsi="Times New Roman" w:cs="Times New Roman"/>
          <w:b/>
          <w:sz w:val="24"/>
          <w:szCs w:val="24"/>
          <w:lang w:val="hu-HU"/>
        </w:rPr>
        <w:t>Angol nyelv</w:t>
      </w:r>
      <w:r w:rsidR="00D32F6F">
        <w:rPr>
          <w:rFonts w:ascii="Times New Roman" w:hAnsi="Times New Roman" w:cs="Times New Roman"/>
          <w:b/>
          <w:sz w:val="24"/>
          <w:szCs w:val="24"/>
          <w:lang w:val="hu-HU"/>
        </w:rPr>
        <w:t>, német nyelv</w:t>
      </w:r>
      <w:r w:rsidRPr="00DD1B45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3B61EC77" w14:textId="77777777" w:rsidR="004F063A" w:rsidRPr="00DD1B45" w:rsidRDefault="00DD1B45" w:rsidP="004F063A">
      <w:pPr>
        <w:contextualSpacing/>
        <w:jc w:val="both"/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</w:pPr>
      <w:r w:rsidRPr="00DD1B4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  <w:t>Az</w:t>
      </w:r>
      <w:r w:rsidR="004F063A" w:rsidRPr="00DD1B4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  <w:t xml:space="preserve"> alsó tagozatos diákok sajátosságai, kommunikációs </w:t>
      </w:r>
      <w:r w:rsidR="004F063A" w:rsidRPr="00DD1B45">
        <w:rPr>
          <w:rStyle w:val="object"/>
          <w:rFonts w:ascii="Times New Roman" w:hAnsi="Times New Roman" w:cs="Times New Roman"/>
          <w:bCs/>
          <w:sz w:val="24"/>
          <w:szCs w:val="24"/>
          <w:shd w:val="clear" w:color="auto" w:fill="FFFFFF"/>
          <w:lang w:val="hu-HU"/>
        </w:rPr>
        <w:t>k</w:t>
      </w:r>
      <w:r w:rsidR="004F063A" w:rsidRPr="00DD1B4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  <w:t>észsége</w:t>
      </w:r>
      <w:r w:rsidRPr="00DD1B4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  <w:t>i é</w:t>
      </w:r>
      <w:r w:rsidR="004F063A" w:rsidRPr="00DD1B4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  <w:t>s kompetenciá</w:t>
      </w:r>
      <w:r w:rsidRPr="00DD1B45">
        <w:rPr>
          <w:rStyle w:val="object"/>
          <w:rFonts w:ascii="Times New Roman" w:hAnsi="Times New Roman" w:cs="Times New Roman"/>
          <w:bCs/>
          <w:sz w:val="24"/>
          <w:szCs w:val="24"/>
          <w:shd w:val="clear" w:color="auto" w:fill="FFFFFF"/>
          <w:lang w:val="hu-HU"/>
        </w:rPr>
        <w:t>i. Ó</w:t>
      </w:r>
      <w:r w:rsidR="004F063A" w:rsidRPr="00DD1B4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  <w:t>ratervezés, tanítási techniká</w:t>
      </w:r>
      <w:r w:rsidR="004F063A" w:rsidRPr="00DD1B45">
        <w:rPr>
          <w:rStyle w:val="object"/>
          <w:rFonts w:ascii="Times New Roman" w:hAnsi="Times New Roman" w:cs="Times New Roman"/>
          <w:bCs/>
          <w:sz w:val="24"/>
          <w:szCs w:val="24"/>
          <w:shd w:val="clear" w:color="auto" w:fill="FFFFFF"/>
          <w:lang w:val="hu-HU"/>
        </w:rPr>
        <w:t>k</w:t>
      </w:r>
      <w:r w:rsidRPr="00DD1B45">
        <w:rPr>
          <w:rStyle w:val="Vrazn"/>
          <w:rFonts w:ascii="Times New Roman" w:hAnsi="Times New Roman" w:cs="Times New Roman"/>
          <w:b w:val="0"/>
          <w:sz w:val="24"/>
          <w:szCs w:val="24"/>
          <w:shd w:val="clear" w:color="auto" w:fill="FFFFFF"/>
          <w:lang w:val="hu-HU"/>
        </w:rPr>
        <w:t> és gyakorlatok az idegen nyelv oktatásában.</w:t>
      </w:r>
    </w:p>
    <w:p w14:paraId="36B959C3" w14:textId="77777777" w:rsidR="004F063A" w:rsidRPr="00DD1B45" w:rsidRDefault="004F063A">
      <w:pPr>
        <w:contextualSpacing/>
        <w:rPr>
          <w:rStyle w:val="Vrazn"/>
          <w:rFonts w:ascii="Arial" w:hAnsi="Arial" w:cs="Arial"/>
          <w:b w:val="0"/>
          <w:shd w:val="clear" w:color="auto" w:fill="FFFFFF"/>
          <w:lang w:val="hu-HU"/>
        </w:rPr>
      </w:pPr>
    </w:p>
    <w:p w14:paraId="7FB56115" w14:textId="77777777" w:rsidR="004F063A" w:rsidRPr="004F063A" w:rsidRDefault="004F063A">
      <w:pPr>
        <w:contextualSpacing/>
        <w:rPr>
          <w:lang w:val="sk-SK"/>
        </w:rPr>
      </w:pPr>
    </w:p>
    <w:sectPr w:rsidR="004F063A" w:rsidRPr="004F0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26F"/>
    <w:multiLevelType w:val="hybridMultilevel"/>
    <w:tmpl w:val="D9B4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0C7A"/>
    <w:multiLevelType w:val="hybridMultilevel"/>
    <w:tmpl w:val="0F1CE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49A"/>
    <w:multiLevelType w:val="hybridMultilevel"/>
    <w:tmpl w:val="EC2C01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97DA2"/>
    <w:multiLevelType w:val="hybridMultilevel"/>
    <w:tmpl w:val="F7926648"/>
    <w:lvl w:ilvl="0" w:tplc="01324F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B38B5"/>
    <w:multiLevelType w:val="hybridMultilevel"/>
    <w:tmpl w:val="41E41C5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6F"/>
    <w:rsid w:val="00000F69"/>
    <w:rsid w:val="00031C94"/>
    <w:rsid w:val="0006136A"/>
    <w:rsid w:val="000922D9"/>
    <w:rsid w:val="000B6F6E"/>
    <w:rsid w:val="000F732D"/>
    <w:rsid w:val="00104CBD"/>
    <w:rsid w:val="00170298"/>
    <w:rsid w:val="001E2025"/>
    <w:rsid w:val="001E76A8"/>
    <w:rsid w:val="001F08A4"/>
    <w:rsid w:val="001F19A7"/>
    <w:rsid w:val="00272B0E"/>
    <w:rsid w:val="002C3110"/>
    <w:rsid w:val="002C3BD8"/>
    <w:rsid w:val="002F4574"/>
    <w:rsid w:val="003202CD"/>
    <w:rsid w:val="00323423"/>
    <w:rsid w:val="003234BA"/>
    <w:rsid w:val="00342F66"/>
    <w:rsid w:val="00376409"/>
    <w:rsid w:val="00384748"/>
    <w:rsid w:val="003A2CCA"/>
    <w:rsid w:val="003C6325"/>
    <w:rsid w:val="003E42B1"/>
    <w:rsid w:val="003F38C3"/>
    <w:rsid w:val="004005AA"/>
    <w:rsid w:val="0042544A"/>
    <w:rsid w:val="0047240F"/>
    <w:rsid w:val="00474839"/>
    <w:rsid w:val="004C76A6"/>
    <w:rsid w:val="004D2E85"/>
    <w:rsid w:val="004F063A"/>
    <w:rsid w:val="005640D0"/>
    <w:rsid w:val="005E03BE"/>
    <w:rsid w:val="005F5C17"/>
    <w:rsid w:val="006116B1"/>
    <w:rsid w:val="0062233B"/>
    <w:rsid w:val="006228C4"/>
    <w:rsid w:val="00664245"/>
    <w:rsid w:val="00670334"/>
    <w:rsid w:val="006A7FAF"/>
    <w:rsid w:val="006B7241"/>
    <w:rsid w:val="00707909"/>
    <w:rsid w:val="007523A3"/>
    <w:rsid w:val="007865AB"/>
    <w:rsid w:val="007F766B"/>
    <w:rsid w:val="008123AA"/>
    <w:rsid w:val="00832D3F"/>
    <w:rsid w:val="00844320"/>
    <w:rsid w:val="00852503"/>
    <w:rsid w:val="00866C26"/>
    <w:rsid w:val="008931CF"/>
    <w:rsid w:val="008B3F0B"/>
    <w:rsid w:val="0093779A"/>
    <w:rsid w:val="009E5B6F"/>
    <w:rsid w:val="00A1158E"/>
    <w:rsid w:val="00A224A9"/>
    <w:rsid w:val="00A413B7"/>
    <w:rsid w:val="00AE1B20"/>
    <w:rsid w:val="00AE65F7"/>
    <w:rsid w:val="00AF45F6"/>
    <w:rsid w:val="00B05FDA"/>
    <w:rsid w:val="00B1171D"/>
    <w:rsid w:val="00B417FF"/>
    <w:rsid w:val="00B863E9"/>
    <w:rsid w:val="00BA26B0"/>
    <w:rsid w:val="00BD4BDD"/>
    <w:rsid w:val="00BE6331"/>
    <w:rsid w:val="00BF6E11"/>
    <w:rsid w:val="00C31F79"/>
    <w:rsid w:val="00C91138"/>
    <w:rsid w:val="00CA5A2C"/>
    <w:rsid w:val="00CD7A89"/>
    <w:rsid w:val="00D32F6F"/>
    <w:rsid w:val="00D34279"/>
    <w:rsid w:val="00D35C04"/>
    <w:rsid w:val="00D42649"/>
    <w:rsid w:val="00D52A3A"/>
    <w:rsid w:val="00D60E3F"/>
    <w:rsid w:val="00D6265D"/>
    <w:rsid w:val="00DA3DEE"/>
    <w:rsid w:val="00DB3C36"/>
    <w:rsid w:val="00DD1B45"/>
    <w:rsid w:val="00DD72BD"/>
    <w:rsid w:val="00E3146A"/>
    <w:rsid w:val="00E32D9E"/>
    <w:rsid w:val="00E803E6"/>
    <w:rsid w:val="00E857B7"/>
    <w:rsid w:val="00EB05D9"/>
    <w:rsid w:val="00EC0AC5"/>
    <w:rsid w:val="00ED5342"/>
    <w:rsid w:val="00EE2CD9"/>
    <w:rsid w:val="00F20C35"/>
    <w:rsid w:val="00F2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5FFA"/>
  <w15:chartTrackingRefBased/>
  <w15:docId w15:val="{EE10A4CD-F5B0-48C3-BE8D-4FCED248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9E5B6F"/>
    <w:rPr>
      <w:b/>
      <w:bCs/>
    </w:rPr>
  </w:style>
  <w:style w:type="character" w:customStyle="1" w:styleId="object">
    <w:name w:val="object"/>
    <w:basedOn w:val="Predvolenpsmoodseku"/>
    <w:rsid w:val="009E5B6F"/>
  </w:style>
  <w:style w:type="paragraph" w:styleId="Odsekzoznamu">
    <w:name w:val="List Paragraph"/>
    <w:basedOn w:val="Normlny"/>
    <w:uiPriority w:val="34"/>
    <w:qFormat/>
    <w:rsid w:val="00BE6331"/>
    <w:pPr>
      <w:ind w:left="720"/>
      <w:contextualSpacing/>
    </w:pPr>
    <w:rPr>
      <w:kern w:val="2"/>
      <w:lang w:val="sk-SK"/>
      <w14:ligatures w14:val="standardContextual"/>
    </w:rPr>
  </w:style>
  <w:style w:type="paragraph" w:styleId="Normlnywebov">
    <w:name w:val="Normal (Web)"/>
    <w:basedOn w:val="Normlny"/>
    <w:uiPriority w:val="99"/>
    <w:unhideWhenUsed/>
    <w:rsid w:val="00AF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F20C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0C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C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0C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 Orsovics</dc:creator>
  <cp:keywords/>
  <dc:description/>
  <cp:lastModifiedBy>Yvett Orsovics</cp:lastModifiedBy>
  <cp:revision>2</cp:revision>
  <dcterms:created xsi:type="dcterms:W3CDTF">2025-04-29T13:19:00Z</dcterms:created>
  <dcterms:modified xsi:type="dcterms:W3CDTF">2025-04-29T13:19:00Z</dcterms:modified>
</cp:coreProperties>
</file>